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E1" w:rsidRPr="005B5AAE" w:rsidRDefault="009A2225" w:rsidP="003D36E1">
      <w:pPr>
        <w:pStyle w:val="RACP-arial12"/>
        <w:rPr>
          <w:b w:val="0"/>
          <w:bCs/>
          <w:sz w:val="28"/>
          <w:szCs w:val="28"/>
          <w:lang w:val="es-AR"/>
        </w:rPr>
      </w:pPr>
      <w:r w:rsidRPr="00FC2445">
        <w:rPr>
          <w:b w:val="0"/>
          <w:bCs/>
          <w:sz w:val="28"/>
          <w:szCs w:val="28"/>
          <w:lang w:val="en-US"/>
        </w:rPr>
        <w:t>Original a</w:t>
      </w:r>
      <w:r w:rsidR="003D36E1" w:rsidRPr="00FC2445">
        <w:rPr>
          <w:b w:val="0"/>
          <w:bCs/>
          <w:sz w:val="28"/>
          <w:szCs w:val="28"/>
          <w:lang w:val="en-US"/>
        </w:rPr>
        <w:t>rt</w:t>
      </w:r>
      <w:r w:rsidRPr="00FC2445">
        <w:rPr>
          <w:b w:val="0"/>
          <w:bCs/>
          <w:sz w:val="28"/>
          <w:szCs w:val="28"/>
          <w:lang w:val="en-US"/>
        </w:rPr>
        <w:t>i</w:t>
      </w:r>
      <w:r w:rsidR="003D36E1" w:rsidRPr="00FC2445">
        <w:rPr>
          <w:b w:val="0"/>
          <w:bCs/>
          <w:sz w:val="28"/>
          <w:szCs w:val="28"/>
          <w:lang w:val="en-US"/>
        </w:rPr>
        <w:t>c</w:t>
      </w:r>
      <w:r w:rsidRPr="00FC2445">
        <w:rPr>
          <w:b w:val="0"/>
          <w:bCs/>
          <w:sz w:val="28"/>
          <w:szCs w:val="28"/>
          <w:lang w:val="en-US"/>
        </w:rPr>
        <w:t>le</w:t>
      </w:r>
      <w:r w:rsidR="003D36E1" w:rsidRPr="00FC2445">
        <w:rPr>
          <w:b w:val="0"/>
          <w:bCs/>
          <w:sz w:val="28"/>
          <w:szCs w:val="28"/>
          <w:lang w:val="en-US"/>
        </w:rPr>
        <w:t xml:space="preserve"> </w:t>
      </w:r>
    </w:p>
    <w:p w:rsidR="003D36E1" w:rsidRPr="005B5AAE" w:rsidRDefault="003D36E1" w:rsidP="003D36E1">
      <w:pPr>
        <w:pStyle w:val="RACP-arial12"/>
        <w:rPr>
          <w:b w:val="0"/>
          <w:bCs/>
          <w:sz w:val="28"/>
          <w:szCs w:val="28"/>
          <w:lang w:val="es-AR"/>
        </w:rPr>
      </w:pPr>
      <w:r w:rsidRPr="005B5AAE">
        <w:rPr>
          <w:rStyle w:val="label"/>
          <w:rFonts w:ascii="Segoe UI" w:hAnsi="Segoe UI" w:cs="Segoe UI"/>
          <w:bCs/>
          <w:sz w:val="20"/>
          <w:szCs w:val="20"/>
          <w:shd w:val="clear" w:color="auto" w:fill="FFFFFF"/>
          <w:lang w:val="es-AR"/>
        </w:rPr>
        <w:t>DOI: </w:t>
      </w:r>
      <w:hyperlink r:id="rId8" w:history="1">
        <w:r w:rsidRPr="005B5AAE">
          <w:rPr>
            <w:rStyle w:val="Hipervnculo"/>
            <w:color w:val="00A89C"/>
            <w:lang w:val="es-AR"/>
          </w:rPr>
          <w:t>https://doi.org/10.46768/racp.v0i0.195</w:t>
        </w:r>
      </w:hyperlink>
    </w:p>
    <w:p w:rsidR="003D36E1" w:rsidRPr="005B5AAE" w:rsidRDefault="003D36E1" w:rsidP="003D36E1">
      <w:pPr>
        <w:pStyle w:val="RACP-TNRsin"/>
        <w:rPr>
          <w:rFonts w:ascii="Arial" w:hAnsi="Arial" w:cs="Arial"/>
          <w:b/>
          <w:bCs/>
          <w:sz w:val="28"/>
          <w:szCs w:val="28"/>
          <w:lang w:val="es-AR"/>
        </w:rPr>
      </w:pPr>
    </w:p>
    <w:p w:rsidR="008319DE" w:rsidRPr="005565D9" w:rsidRDefault="005565D9" w:rsidP="005565D9">
      <w:pPr>
        <w:pStyle w:val="RACP-TNRsin"/>
        <w:jc w:val="center"/>
        <w:rPr>
          <w:lang w:val="en-US"/>
        </w:rPr>
      </w:pPr>
      <w:r w:rsidRPr="005565D9">
        <w:rPr>
          <w:rFonts w:ascii="Arial" w:hAnsi="Arial" w:cs="Arial"/>
          <w:b/>
          <w:bCs/>
          <w:sz w:val="28"/>
          <w:szCs w:val="28"/>
          <w:lang w:val="en-US"/>
        </w:rPr>
        <w:t xml:space="preserve">Perfusion of </w:t>
      </w:r>
      <w:proofErr w:type="spellStart"/>
      <w:r w:rsidRPr="005565D9">
        <w:rPr>
          <w:rFonts w:ascii="Arial" w:hAnsi="Arial" w:cs="Arial"/>
          <w:b/>
          <w:bCs/>
          <w:sz w:val="28"/>
          <w:szCs w:val="28"/>
          <w:lang w:val="en-US"/>
        </w:rPr>
        <w:t>methylene</w:t>
      </w:r>
      <w:proofErr w:type="spellEnd"/>
      <w:r w:rsidRPr="005565D9">
        <w:rPr>
          <w:rFonts w:ascii="Arial" w:hAnsi="Arial" w:cs="Arial"/>
          <w:b/>
          <w:bCs/>
          <w:sz w:val="28"/>
          <w:szCs w:val="28"/>
          <w:lang w:val="en-US"/>
        </w:rPr>
        <w:t xml:space="preserve"> blue in ex-vivo </w:t>
      </w:r>
      <w:proofErr w:type="spellStart"/>
      <w:r w:rsidRPr="005565D9">
        <w:rPr>
          <w:rFonts w:ascii="Arial" w:hAnsi="Arial" w:cs="Arial"/>
          <w:b/>
          <w:bCs/>
          <w:sz w:val="28"/>
          <w:szCs w:val="28"/>
          <w:lang w:val="en-US"/>
        </w:rPr>
        <w:t>colectomy</w:t>
      </w:r>
      <w:proofErr w:type="spellEnd"/>
      <w:r w:rsidRPr="005565D9">
        <w:rPr>
          <w:rFonts w:ascii="Arial" w:hAnsi="Arial" w:cs="Arial"/>
          <w:b/>
          <w:bCs/>
          <w:sz w:val="28"/>
          <w:szCs w:val="28"/>
          <w:lang w:val="en-US"/>
        </w:rPr>
        <w:t xml:space="preserve"> specimens to increase lymph node harvesting</w:t>
      </w:r>
    </w:p>
    <w:p w:rsidR="008319DE" w:rsidRPr="003D36E1" w:rsidRDefault="003D36E1" w:rsidP="003D36E1">
      <w:pPr>
        <w:pStyle w:val="RACP-TNRsin"/>
      </w:pPr>
      <w:r w:rsidRPr="003D36E1">
        <w:t>Javier Chinelli</w:t>
      </w:r>
      <w:proofErr w:type="gramStart"/>
      <w:r w:rsidR="00926DFA" w:rsidRPr="003D36E1">
        <w:t>,</w:t>
      </w:r>
      <w:r w:rsidRPr="003D36E1">
        <w:rPr>
          <w:vertAlign w:val="superscript"/>
        </w:rPr>
        <w:t>1</w:t>
      </w:r>
      <w:proofErr w:type="gramEnd"/>
      <w:r w:rsidR="00926DFA" w:rsidRPr="003D36E1">
        <w:t xml:space="preserve"> Adri</w:t>
      </w:r>
      <w:r w:rsidR="00560F69" w:rsidRPr="003D36E1">
        <w:t>á</w:t>
      </w:r>
      <w:r w:rsidRPr="003D36E1">
        <w:t>n Medina</w:t>
      </w:r>
      <w:r w:rsidR="00926DFA" w:rsidRPr="003D36E1">
        <w:t>,</w:t>
      </w:r>
      <w:r w:rsidRPr="003D36E1">
        <w:rPr>
          <w:vertAlign w:val="superscript"/>
        </w:rPr>
        <w:t>2</w:t>
      </w:r>
      <w:r w:rsidRPr="003D36E1">
        <w:t xml:space="preserve"> Florencia Sarries</w:t>
      </w:r>
      <w:r w:rsidR="00926DFA" w:rsidRPr="003D36E1">
        <w:t>,</w:t>
      </w:r>
      <w:r w:rsidRPr="007B17FB">
        <w:rPr>
          <w:vertAlign w:val="superscript"/>
        </w:rPr>
        <w:t>3</w:t>
      </w:r>
      <w:r w:rsidRPr="003D36E1">
        <w:t xml:space="preserve"> Virginia Irigoyen</w:t>
      </w:r>
      <w:r w:rsidR="00926DFA" w:rsidRPr="003D36E1">
        <w:t>,</w:t>
      </w:r>
      <w:r w:rsidRPr="003D36E1">
        <w:rPr>
          <w:vertAlign w:val="superscript"/>
        </w:rPr>
        <w:t>3</w:t>
      </w:r>
      <w:r w:rsidRPr="003D36E1">
        <w:t xml:space="preserve"> Emilia More</w:t>
      </w:r>
      <w:r w:rsidRPr="003D36E1">
        <w:t>i</w:t>
      </w:r>
      <w:r w:rsidRPr="003D36E1">
        <w:t>ra</w:t>
      </w:r>
      <w:r w:rsidR="00926DFA" w:rsidRPr="003D36E1">
        <w:t>,</w:t>
      </w:r>
      <w:r w:rsidRPr="003D36E1">
        <w:rPr>
          <w:vertAlign w:val="superscript"/>
        </w:rPr>
        <w:t>3</w:t>
      </w:r>
      <w:r w:rsidRPr="003D36E1">
        <w:t xml:space="preserve"> Viviana Escobar</w:t>
      </w:r>
      <w:r w:rsidR="00926DFA" w:rsidRPr="003D36E1">
        <w:t>,</w:t>
      </w:r>
      <w:r w:rsidRPr="003D36E1">
        <w:rPr>
          <w:vertAlign w:val="superscript"/>
        </w:rPr>
        <w:t>4</w:t>
      </w:r>
      <w:r w:rsidRPr="003D36E1">
        <w:t xml:space="preserve"> Valentina Porro</w:t>
      </w:r>
      <w:r w:rsidR="00926DFA" w:rsidRPr="003D36E1">
        <w:t>,</w:t>
      </w:r>
      <w:r w:rsidRPr="003D36E1">
        <w:rPr>
          <w:vertAlign w:val="superscript"/>
        </w:rPr>
        <w:t>4</w:t>
      </w:r>
      <w:r w:rsidRPr="003D36E1">
        <w:t xml:space="preserve"> Elisa Laca</w:t>
      </w:r>
      <w:r w:rsidR="00926DFA" w:rsidRPr="003D36E1">
        <w:t>,</w:t>
      </w:r>
      <w:r w:rsidRPr="003D36E1">
        <w:rPr>
          <w:vertAlign w:val="superscript"/>
        </w:rPr>
        <w:t>4</w:t>
      </w:r>
      <w:r w:rsidR="00926DFA" w:rsidRPr="003D36E1">
        <w:t xml:space="preserve"> Gustavo Rodr</w:t>
      </w:r>
      <w:r w:rsidR="00637E89" w:rsidRPr="003D36E1">
        <w:t>í</w:t>
      </w:r>
      <w:r w:rsidR="00C4366E">
        <w:t>guez</w:t>
      </w:r>
      <w:r w:rsidRPr="003D36E1">
        <w:rPr>
          <w:vertAlign w:val="superscript"/>
        </w:rPr>
        <w:t>5</w:t>
      </w:r>
    </w:p>
    <w:p w:rsidR="00E31EF1" w:rsidRPr="003D36E1" w:rsidRDefault="00E31EF1" w:rsidP="003D36E1">
      <w:pPr>
        <w:pStyle w:val="RACP-TNRsin"/>
      </w:pPr>
    </w:p>
    <w:p w:rsidR="008319DE" w:rsidRPr="005565D9" w:rsidRDefault="005565D9" w:rsidP="003D36E1">
      <w:pPr>
        <w:pStyle w:val="RACP-TNRsin"/>
        <w:rPr>
          <w:lang w:val="en-US"/>
        </w:rPr>
      </w:pPr>
      <w:r w:rsidRPr="005565D9">
        <w:rPr>
          <w:lang w:val="en-US"/>
        </w:rPr>
        <w:t xml:space="preserve">Surgical Clinic </w:t>
      </w:r>
      <w:r w:rsidR="00926DFA" w:rsidRPr="005565D9">
        <w:rPr>
          <w:lang w:val="en-US"/>
        </w:rPr>
        <w:t xml:space="preserve">2, </w:t>
      </w:r>
      <w:r w:rsidRPr="005565D9">
        <w:rPr>
          <w:lang w:val="en-US"/>
        </w:rPr>
        <w:t xml:space="preserve">and Department of Pathological Anatomy, </w:t>
      </w:r>
      <w:r w:rsidR="00926DFA" w:rsidRPr="005565D9">
        <w:rPr>
          <w:lang w:val="en-US"/>
        </w:rPr>
        <w:t xml:space="preserve">Hospital </w:t>
      </w:r>
      <w:proofErr w:type="spellStart"/>
      <w:r w:rsidR="00926DFA" w:rsidRPr="005565D9">
        <w:rPr>
          <w:lang w:val="en-US"/>
        </w:rPr>
        <w:t>Maciel</w:t>
      </w:r>
      <w:proofErr w:type="spellEnd"/>
      <w:r w:rsidR="00E31EF1" w:rsidRPr="005565D9">
        <w:rPr>
          <w:lang w:val="en-US"/>
        </w:rPr>
        <w:t>,</w:t>
      </w:r>
      <w:r w:rsidR="00926DFA" w:rsidRPr="005565D9">
        <w:rPr>
          <w:lang w:val="en-US"/>
        </w:rPr>
        <w:t xml:space="preserve"> Montev</w:t>
      </w:r>
      <w:r w:rsidR="00926DFA" w:rsidRPr="005565D9">
        <w:rPr>
          <w:lang w:val="en-US"/>
        </w:rPr>
        <w:t>i</w:t>
      </w:r>
      <w:r w:rsidR="00926DFA" w:rsidRPr="005565D9">
        <w:rPr>
          <w:lang w:val="en-US"/>
        </w:rPr>
        <w:t xml:space="preserve">deo, Uruguay y </w:t>
      </w:r>
      <w:proofErr w:type="spellStart"/>
      <w:r w:rsidR="00926DFA" w:rsidRPr="005565D9">
        <w:rPr>
          <w:lang w:val="en-US"/>
        </w:rPr>
        <w:t>Corporación</w:t>
      </w:r>
      <w:proofErr w:type="spellEnd"/>
      <w:r w:rsidR="00926DFA" w:rsidRPr="005565D9">
        <w:rPr>
          <w:lang w:val="en-US"/>
        </w:rPr>
        <w:t xml:space="preserve"> </w:t>
      </w:r>
      <w:proofErr w:type="spellStart"/>
      <w:r w:rsidR="00926DFA" w:rsidRPr="005565D9">
        <w:rPr>
          <w:lang w:val="en-US"/>
        </w:rPr>
        <w:t>Médica</w:t>
      </w:r>
      <w:proofErr w:type="spellEnd"/>
      <w:r w:rsidR="00926DFA" w:rsidRPr="005565D9">
        <w:rPr>
          <w:lang w:val="en-US"/>
        </w:rPr>
        <w:t xml:space="preserve"> de Canelones (COMECA), Canelones, Uruguay.</w:t>
      </w:r>
    </w:p>
    <w:p w:rsidR="008319DE" w:rsidRPr="005565D9" w:rsidRDefault="008319DE" w:rsidP="003D36E1">
      <w:pPr>
        <w:pStyle w:val="RACP-TNRsin"/>
        <w:rPr>
          <w:lang w:val="en-US"/>
        </w:rPr>
      </w:pPr>
    </w:p>
    <w:p w:rsidR="005565D9" w:rsidRPr="005565D9" w:rsidRDefault="005565D9" w:rsidP="003D36E1">
      <w:pPr>
        <w:pStyle w:val="RACP-TNRsin"/>
        <w:rPr>
          <w:lang w:val="en-US"/>
        </w:rPr>
      </w:pPr>
      <w:r w:rsidRPr="005565D9">
        <w:rPr>
          <w:vertAlign w:val="superscript"/>
          <w:lang w:val="en-US"/>
        </w:rPr>
        <w:t>1</w:t>
      </w:r>
      <w:r w:rsidRPr="005565D9">
        <w:rPr>
          <w:lang w:val="en-US"/>
        </w:rPr>
        <w:t>Adjunct</w:t>
      </w:r>
      <w:r w:rsidRPr="005565D9">
        <w:rPr>
          <w:vertAlign w:val="superscript"/>
          <w:lang w:val="en-US"/>
        </w:rPr>
        <w:t xml:space="preserve"> </w:t>
      </w:r>
      <w:r w:rsidR="00926DFA" w:rsidRPr="005565D9">
        <w:rPr>
          <w:lang w:val="en-US"/>
        </w:rPr>
        <w:t>Prof</w:t>
      </w:r>
      <w:r w:rsidR="00560F69" w:rsidRPr="005565D9">
        <w:rPr>
          <w:lang w:val="en-US"/>
        </w:rPr>
        <w:t>es</w:t>
      </w:r>
      <w:r w:rsidRPr="005565D9">
        <w:rPr>
          <w:lang w:val="en-US"/>
        </w:rPr>
        <w:t>s</w:t>
      </w:r>
      <w:r w:rsidR="00560F69" w:rsidRPr="005565D9">
        <w:rPr>
          <w:lang w:val="en-US"/>
        </w:rPr>
        <w:t>or</w:t>
      </w:r>
      <w:r w:rsidRPr="005565D9">
        <w:rPr>
          <w:lang w:val="en-US"/>
        </w:rPr>
        <w:t xml:space="preserve"> of Surgery</w:t>
      </w:r>
    </w:p>
    <w:p w:rsidR="005565D9" w:rsidRPr="00FC2445" w:rsidRDefault="003D36E1" w:rsidP="003D36E1">
      <w:pPr>
        <w:pStyle w:val="RACP-TNRsin"/>
        <w:rPr>
          <w:lang w:val="en-US"/>
        </w:rPr>
      </w:pPr>
      <w:r w:rsidRPr="00FC2445">
        <w:rPr>
          <w:vertAlign w:val="superscript"/>
          <w:lang w:val="en-US"/>
        </w:rPr>
        <w:t xml:space="preserve">2 </w:t>
      </w:r>
      <w:r w:rsidR="00926DFA" w:rsidRPr="00FC2445">
        <w:rPr>
          <w:lang w:val="en-US"/>
        </w:rPr>
        <w:t>As</w:t>
      </w:r>
      <w:r w:rsidR="005565D9" w:rsidRPr="00FC2445">
        <w:rPr>
          <w:lang w:val="en-US"/>
        </w:rPr>
        <w:t>s</w:t>
      </w:r>
      <w:r w:rsidR="00926DFA" w:rsidRPr="00FC2445">
        <w:rPr>
          <w:lang w:val="en-US"/>
        </w:rPr>
        <w:t>ist</w:t>
      </w:r>
      <w:r w:rsidR="005565D9" w:rsidRPr="00FC2445">
        <w:rPr>
          <w:lang w:val="en-US"/>
        </w:rPr>
        <w:t>a</w:t>
      </w:r>
      <w:r w:rsidR="00926DFA" w:rsidRPr="00FC2445">
        <w:rPr>
          <w:lang w:val="en-US"/>
        </w:rPr>
        <w:t>nt</w:t>
      </w:r>
      <w:r w:rsidR="005565D9" w:rsidRPr="00FC2445">
        <w:rPr>
          <w:lang w:val="en-US"/>
        </w:rPr>
        <w:t xml:space="preserve"> </w:t>
      </w:r>
      <w:proofErr w:type="gramStart"/>
      <w:r w:rsidR="005565D9" w:rsidRPr="00FC2445">
        <w:rPr>
          <w:lang w:val="en-US"/>
        </w:rPr>
        <w:t>Surgeon</w:t>
      </w:r>
      <w:proofErr w:type="gramEnd"/>
    </w:p>
    <w:p w:rsidR="005565D9" w:rsidRPr="0074122F" w:rsidRDefault="005565D9" w:rsidP="005565D9">
      <w:pPr>
        <w:pStyle w:val="RACP-TNRsin"/>
        <w:rPr>
          <w:lang w:val="en-US"/>
        </w:rPr>
      </w:pPr>
      <w:r w:rsidRPr="0074122F">
        <w:rPr>
          <w:vertAlign w:val="superscript"/>
          <w:lang w:val="en-US"/>
        </w:rPr>
        <w:t xml:space="preserve">3 </w:t>
      </w:r>
      <w:r w:rsidRPr="0074122F">
        <w:rPr>
          <w:lang w:val="en-US"/>
        </w:rPr>
        <w:t>Surgery Resident</w:t>
      </w:r>
    </w:p>
    <w:p w:rsidR="005565D9" w:rsidRPr="005565D9" w:rsidRDefault="003D36E1" w:rsidP="003D36E1">
      <w:pPr>
        <w:pStyle w:val="RACP-TNRsin"/>
        <w:rPr>
          <w:lang w:val="en-US"/>
        </w:rPr>
      </w:pPr>
      <w:r w:rsidRPr="005565D9">
        <w:rPr>
          <w:vertAlign w:val="superscript"/>
          <w:lang w:val="en-US"/>
        </w:rPr>
        <w:t xml:space="preserve">4 </w:t>
      </w:r>
      <w:proofErr w:type="gramStart"/>
      <w:r w:rsidR="005565D9" w:rsidRPr="005565D9">
        <w:rPr>
          <w:lang w:val="en-US"/>
        </w:rPr>
        <w:t>Pathologist</w:t>
      </w:r>
      <w:proofErr w:type="gramEnd"/>
      <w:r w:rsidR="005565D9" w:rsidRPr="005565D9">
        <w:rPr>
          <w:lang w:val="en-US"/>
        </w:rPr>
        <w:t xml:space="preserve"> </w:t>
      </w:r>
    </w:p>
    <w:p w:rsidR="008319DE" w:rsidRPr="005565D9" w:rsidRDefault="003D36E1" w:rsidP="003D36E1">
      <w:pPr>
        <w:pStyle w:val="RACP-TNRsin"/>
        <w:rPr>
          <w:lang w:val="en-US"/>
        </w:rPr>
      </w:pPr>
      <w:r w:rsidRPr="005565D9">
        <w:rPr>
          <w:vertAlign w:val="superscript"/>
          <w:lang w:val="en-US"/>
        </w:rPr>
        <w:t xml:space="preserve">5 </w:t>
      </w:r>
      <w:r w:rsidR="005565D9" w:rsidRPr="005565D9">
        <w:rPr>
          <w:lang w:val="en-US"/>
        </w:rPr>
        <w:t>Full Professor</w:t>
      </w:r>
      <w:r w:rsidR="005565D9">
        <w:rPr>
          <w:lang w:val="en-US"/>
        </w:rPr>
        <w:t xml:space="preserve"> of Surgery, </w:t>
      </w:r>
      <w:r w:rsidR="005565D9" w:rsidRPr="005565D9">
        <w:rPr>
          <w:lang w:val="en-US"/>
        </w:rPr>
        <w:t>Chief of Surgery</w:t>
      </w:r>
    </w:p>
    <w:p w:rsidR="008319DE" w:rsidRPr="005565D9" w:rsidRDefault="008319DE" w:rsidP="0074122F">
      <w:pPr>
        <w:pStyle w:val="RACP-TNRsin"/>
        <w:ind w:firstLine="720"/>
        <w:rPr>
          <w:lang w:val="en-US"/>
        </w:rPr>
      </w:pPr>
    </w:p>
    <w:p w:rsidR="003D36E1" w:rsidRPr="0074122F" w:rsidRDefault="0074122F" w:rsidP="003D36E1">
      <w:pPr>
        <w:pStyle w:val="RACP-TNRsin"/>
        <w:rPr>
          <w:lang w:val="en-US"/>
        </w:rPr>
      </w:pPr>
      <w:r w:rsidRPr="0074122F">
        <w:rPr>
          <w:lang w:val="en-US"/>
        </w:rPr>
        <w:t xml:space="preserve">The authors declare no conflicts of </w:t>
      </w:r>
      <w:proofErr w:type="spellStart"/>
      <w:r w:rsidRPr="0074122F">
        <w:rPr>
          <w:lang w:val="en-US"/>
        </w:rPr>
        <w:t>interest.</w:t>
      </w:r>
      <w:r w:rsidR="00926DFA" w:rsidRPr="0074122F">
        <w:rPr>
          <w:lang w:val="en-US"/>
        </w:rPr>
        <w:t>Javier</w:t>
      </w:r>
      <w:proofErr w:type="spellEnd"/>
      <w:r w:rsidR="00926DFA" w:rsidRPr="0074122F">
        <w:rPr>
          <w:lang w:val="en-US"/>
        </w:rPr>
        <w:t xml:space="preserve"> </w:t>
      </w:r>
      <w:proofErr w:type="spellStart"/>
      <w:r w:rsidR="00926DFA" w:rsidRPr="0074122F">
        <w:rPr>
          <w:lang w:val="en-US"/>
        </w:rPr>
        <w:t>Chinelli</w:t>
      </w:r>
      <w:proofErr w:type="spellEnd"/>
    </w:p>
    <w:p w:rsidR="008319DE" w:rsidRPr="00FC2445" w:rsidRDefault="00B1713C" w:rsidP="003D36E1">
      <w:pPr>
        <w:pStyle w:val="RACP-TNRsin"/>
        <w:rPr>
          <w:lang w:val="en-US"/>
        </w:rPr>
      </w:pPr>
      <w:hyperlink r:id="rId9" w:history="1">
        <w:r w:rsidR="00926DFA" w:rsidRPr="0074122F">
          <w:rPr>
            <w:lang w:val="en-US"/>
          </w:rPr>
          <w:t>jchinelli01</w:t>
        </w:r>
        <w:r w:rsidR="00926DFA" w:rsidRPr="00FC2445">
          <w:rPr>
            <w:lang w:val="en-US"/>
          </w:rPr>
          <w:t>@gmail.com</w:t>
        </w:r>
      </w:hyperlink>
    </w:p>
    <w:p w:rsidR="008319DE" w:rsidRPr="00FC2445" w:rsidRDefault="0074122F" w:rsidP="003D36E1">
      <w:pPr>
        <w:pStyle w:val="RACP-TNRsin"/>
        <w:rPr>
          <w:lang w:val="en-US"/>
        </w:rPr>
      </w:pPr>
      <w:proofErr w:type="gramStart"/>
      <w:r w:rsidRPr="00FC2445">
        <w:rPr>
          <w:lang w:val="en-US"/>
        </w:rPr>
        <w:t>Received: December 2021.</w:t>
      </w:r>
      <w:proofErr w:type="gramEnd"/>
      <w:r w:rsidRPr="00FC2445">
        <w:rPr>
          <w:lang w:val="en-US"/>
        </w:rPr>
        <w:t xml:space="preserve"> </w:t>
      </w:r>
      <w:proofErr w:type="gramStart"/>
      <w:r w:rsidRPr="00FC2445">
        <w:rPr>
          <w:lang w:val="en-US"/>
        </w:rPr>
        <w:t>Approved: February 2022.</w:t>
      </w:r>
      <w:proofErr w:type="gramEnd"/>
    </w:p>
    <w:p w:rsidR="0029692C" w:rsidRPr="00FC2445" w:rsidRDefault="0029692C" w:rsidP="003D36E1">
      <w:pPr>
        <w:pStyle w:val="RACP-TNRsin"/>
        <w:rPr>
          <w:lang w:val="en-US"/>
        </w:rPr>
      </w:pPr>
    </w:p>
    <w:p w:rsidR="008319DE" w:rsidRPr="00FC2445" w:rsidRDefault="00926DFA" w:rsidP="003D36E1">
      <w:pPr>
        <w:pStyle w:val="RACP-TNRsin"/>
        <w:rPr>
          <w:lang w:val="en-US"/>
        </w:rPr>
      </w:pPr>
      <w:r w:rsidRPr="00FC2445">
        <w:rPr>
          <w:lang w:val="en-US"/>
        </w:rPr>
        <w:t xml:space="preserve">Javier </w:t>
      </w:r>
      <w:proofErr w:type="spellStart"/>
      <w:r w:rsidRPr="00FC2445">
        <w:rPr>
          <w:lang w:val="en-US"/>
        </w:rPr>
        <w:t>Chinelli</w:t>
      </w:r>
      <w:proofErr w:type="spellEnd"/>
      <w:r w:rsidRPr="00FC2445">
        <w:rPr>
          <w:lang w:val="en-US"/>
        </w:rPr>
        <w:t>: 0000-0002-3387-7365</w:t>
      </w:r>
    </w:p>
    <w:p w:rsidR="008319DE" w:rsidRPr="005B5AAE" w:rsidRDefault="00926DFA" w:rsidP="003D36E1">
      <w:pPr>
        <w:pStyle w:val="RACP-TNRsin"/>
      </w:pPr>
      <w:r w:rsidRPr="005B5AAE">
        <w:t>Adri</w:t>
      </w:r>
      <w:r w:rsidR="00637E89" w:rsidRPr="005B5AAE">
        <w:t>á</w:t>
      </w:r>
      <w:r w:rsidRPr="005B5AAE">
        <w:t>n Medina: 0000-0002-4930-9995</w:t>
      </w:r>
    </w:p>
    <w:p w:rsidR="008319DE" w:rsidRPr="003D36E1" w:rsidRDefault="00926DFA" w:rsidP="003D36E1">
      <w:pPr>
        <w:pStyle w:val="RACP-TNRsin"/>
      </w:pPr>
      <w:r w:rsidRPr="003D36E1">
        <w:t xml:space="preserve">Florencia </w:t>
      </w:r>
      <w:proofErr w:type="spellStart"/>
      <w:r w:rsidRPr="003D36E1">
        <w:t>Sarries</w:t>
      </w:r>
      <w:proofErr w:type="spellEnd"/>
      <w:r w:rsidRPr="003D36E1">
        <w:t>: 0000-0002-4753-0805</w:t>
      </w:r>
    </w:p>
    <w:p w:rsidR="008319DE" w:rsidRPr="003D36E1" w:rsidRDefault="00926DFA" w:rsidP="003D36E1">
      <w:pPr>
        <w:pStyle w:val="RACP-TNRsin"/>
      </w:pPr>
      <w:r w:rsidRPr="003D36E1">
        <w:t>Virginia Irigoyen: 0000-0003-0884-6628</w:t>
      </w:r>
    </w:p>
    <w:p w:rsidR="008319DE" w:rsidRPr="003D36E1" w:rsidRDefault="00926DFA" w:rsidP="003D36E1">
      <w:pPr>
        <w:pStyle w:val="RACP-TNRsin"/>
      </w:pPr>
      <w:r w:rsidRPr="003D36E1">
        <w:t>Emilia Moreira: 0000-0002-9300-9981</w:t>
      </w:r>
    </w:p>
    <w:p w:rsidR="008319DE" w:rsidRPr="003D36E1" w:rsidRDefault="00926DFA" w:rsidP="003D36E1">
      <w:pPr>
        <w:pStyle w:val="RACP-TNRsin"/>
      </w:pPr>
      <w:r w:rsidRPr="003D36E1">
        <w:t>Viviana Escobar: 0000-0003-2381-697X</w:t>
      </w:r>
    </w:p>
    <w:p w:rsidR="008319DE" w:rsidRPr="003D36E1" w:rsidRDefault="00926DFA" w:rsidP="003D36E1">
      <w:pPr>
        <w:pStyle w:val="RACP-TNRsin"/>
      </w:pPr>
      <w:r w:rsidRPr="003D36E1">
        <w:t>Valentina Porro: 0000-0001-6803-6120</w:t>
      </w:r>
    </w:p>
    <w:p w:rsidR="008319DE" w:rsidRPr="00FC2445" w:rsidRDefault="00926DFA" w:rsidP="003D36E1">
      <w:pPr>
        <w:pStyle w:val="RACP-TNRsin"/>
        <w:rPr>
          <w:lang w:val="en-US"/>
        </w:rPr>
      </w:pPr>
      <w:r w:rsidRPr="00FC2445">
        <w:rPr>
          <w:lang w:val="en-US"/>
        </w:rPr>
        <w:t xml:space="preserve">Elisa </w:t>
      </w:r>
      <w:proofErr w:type="spellStart"/>
      <w:r w:rsidRPr="00FC2445">
        <w:rPr>
          <w:lang w:val="en-US"/>
        </w:rPr>
        <w:t>Laca</w:t>
      </w:r>
      <w:proofErr w:type="spellEnd"/>
      <w:r w:rsidRPr="00FC2445">
        <w:rPr>
          <w:lang w:val="en-US"/>
        </w:rPr>
        <w:t>: 0000-0001-6215-2059</w:t>
      </w:r>
    </w:p>
    <w:p w:rsidR="008319DE" w:rsidRPr="00FC2445" w:rsidRDefault="00926DFA" w:rsidP="003D36E1">
      <w:pPr>
        <w:pStyle w:val="RACP-TNRsin"/>
        <w:rPr>
          <w:lang w:val="en-US"/>
        </w:rPr>
      </w:pPr>
      <w:r w:rsidRPr="00FC2445">
        <w:rPr>
          <w:lang w:val="en-US"/>
        </w:rPr>
        <w:t xml:space="preserve">Gustavo </w:t>
      </w:r>
      <w:proofErr w:type="spellStart"/>
      <w:r w:rsidRPr="00FC2445">
        <w:rPr>
          <w:lang w:val="en-US"/>
        </w:rPr>
        <w:t>Rodr</w:t>
      </w:r>
      <w:r w:rsidR="00637E89" w:rsidRPr="00FC2445">
        <w:rPr>
          <w:lang w:val="en-US"/>
        </w:rPr>
        <w:t>í</w:t>
      </w:r>
      <w:r w:rsidRPr="00FC2445">
        <w:rPr>
          <w:lang w:val="en-US"/>
        </w:rPr>
        <w:t>guez</w:t>
      </w:r>
      <w:proofErr w:type="spellEnd"/>
      <w:r w:rsidRPr="00FC2445">
        <w:rPr>
          <w:lang w:val="en-US"/>
        </w:rPr>
        <w:t>: 0000-0003-3465-8364</w:t>
      </w:r>
    </w:p>
    <w:p w:rsidR="00F96319" w:rsidRPr="00FC2445" w:rsidRDefault="00F96319" w:rsidP="003D36E1">
      <w:pPr>
        <w:pStyle w:val="RACP-TNRsin"/>
        <w:rPr>
          <w:rFonts w:ascii="Arial" w:hAnsi="Arial"/>
          <w:b/>
          <w:bCs/>
          <w:shd w:val="clear" w:color="auto" w:fill="FFFF00"/>
          <w:lang w:val="en-US"/>
        </w:rPr>
      </w:pPr>
    </w:p>
    <w:p w:rsidR="0029692C" w:rsidRPr="00FC2445" w:rsidRDefault="0029692C">
      <w:pPr>
        <w:rPr>
          <w:rFonts w:ascii="Arial" w:eastAsia="Roboto" w:hAnsi="Arial" w:cs="Arial"/>
          <w:b/>
          <w:bCs/>
          <w:sz w:val="28"/>
          <w:szCs w:val="28"/>
          <w:bdr w:val="none" w:sz="0" w:space="0" w:color="auto"/>
          <w:lang w:val="en-US" w:eastAsia="es-ES"/>
        </w:rPr>
      </w:pPr>
      <w:r w:rsidRPr="00FC2445">
        <w:rPr>
          <w:bCs/>
          <w:sz w:val="28"/>
          <w:szCs w:val="28"/>
          <w:lang w:val="en-US"/>
        </w:rPr>
        <w:br w:type="page"/>
      </w:r>
    </w:p>
    <w:p w:rsidR="008319DE" w:rsidRPr="00C4366E" w:rsidRDefault="00926DFA" w:rsidP="003D36E1">
      <w:pPr>
        <w:pStyle w:val="RACP-arial12"/>
        <w:rPr>
          <w:b w:val="0"/>
          <w:bCs/>
          <w:sz w:val="28"/>
          <w:szCs w:val="28"/>
          <w:lang w:val="en-US"/>
        </w:rPr>
      </w:pPr>
      <w:r w:rsidRPr="00C4366E">
        <w:rPr>
          <w:lang w:val="en-US"/>
        </w:rPr>
        <w:lastRenderedPageBreak/>
        <w:t>ABSTRACT</w:t>
      </w:r>
    </w:p>
    <w:p w:rsidR="008319DE" w:rsidRPr="00C4366E" w:rsidRDefault="00926DFA" w:rsidP="003D36E1">
      <w:pPr>
        <w:pStyle w:val="RACP-TNRsin"/>
        <w:rPr>
          <w:lang w:val="en-US"/>
        </w:rPr>
      </w:pPr>
      <w:r w:rsidRPr="00C4366E">
        <w:rPr>
          <w:b/>
          <w:lang w:val="en-US"/>
        </w:rPr>
        <w:t>Introduction:</w:t>
      </w:r>
      <w:r w:rsidRPr="00C4366E">
        <w:rPr>
          <w:lang w:val="en-US"/>
        </w:rPr>
        <w:t xml:space="preserve"> Colon cancer prognosis is</w:t>
      </w:r>
      <w:r w:rsidR="0029692C">
        <w:rPr>
          <w:lang w:val="en-US"/>
        </w:rPr>
        <w:t xml:space="preserve"> </w:t>
      </w:r>
      <w:r w:rsidRPr="00C4366E">
        <w:rPr>
          <w:lang w:val="en-US"/>
        </w:rPr>
        <w:t>related</w:t>
      </w:r>
      <w:r w:rsidR="0029692C">
        <w:rPr>
          <w:lang w:val="en-US"/>
        </w:rPr>
        <w:t xml:space="preserve"> </w:t>
      </w:r>
      <w:r w:rsidRPr="00C4366E">
        <w:rPr>
          <w:lang w:val="en-US"/>
        </w:rPr>
        <w:t>to</w:t>
      </w:r>
      <w:r w:rsidR="0029692C">
        <w:rPr>
          <w:lang w:val="en-US"/>
        </w:rPr>
        <w:t xml:space="preserve"> </w:t>
      </w:r>
      <w:r w:rsidRPr="00C4366E">
        <w:rPr>
          <w:lang w:val="en-US"/>
        </w:rPr>
        <w:t>the</w:t>
      </w:r>
      <w:r w:rsidR="0029692C">
        <w:rPr>
          <w:lang w:val="en-US"/>
        </w:rPr>
        <w:t xml:space="preserve"> </w:t>
      </w:r>
      <w:r w:rsidRPr="00C4366E">
        <w:rPr>
          <w:lang w:val="en-US"/>
        </w:rPr>
        <w:t>number of surgically removed lymph-nodes. The</w:t>
      </w:r>
      <w:r w:rsidR="0029692C">
        <w:rPr>
          <w:lang w:val="en-US"/>
        </w:rPr>
        <w:t xml:space="preserve"> </w:t>
      </w:r>
      <w:r w:rsidRPr="00C4366E">
        <w:rPr>
          <w:lang w:val="en-US"/>
        </w:rPr>
        <w:t>number of harvested</w:t>
      </w:r>
      <w:r w:rsidR="0029692C">
        <w:rPr>
          <w:lang w:val="en-US"/>
        </w:rPr>
        <w:t xml:space="preserve"> </w:t>
      </w:r>
      <w:r w:rsidRPr="00C4366E">
        <w:rPr>
          <w:lang w:val="en-US"/>
        </w:rPr>
        <w:t>lymph-nodes</w:t>
      </w:r>
      <w:r w:rsidR="0029692C">
        <w:rPr>
          <w:lang w:val="en-US"/>
        </w:rPr>
        <w:t xml:space="preserve"> </w:t>
      </w:r>
      <w:r w:rsidRPr="00C4366E">
        <w:rPr>
          <w:lang w:val="en-US"/>
        </w:rPr>
        <w:t>varies</w:t>
      </w:r>
      <w:r w:rsidR="0029692C">
        <w:rPr>
          <w:lang w:val="en-US"/>
        </w:rPr>
        <w:t xml:space="preserve"> </w:t>
      </w:r>
      <w:r w:rsidRPr="00C4366E">
        <w:rPr>
          <w:lang w:val="en-US"/>
        </w:rPr>
        <w:t>according</w:t>
      </w:r>
      <w:r w:rsidR="0029692C">
        <w:rPr>
          <w:lang w:val="en-US"/>
        </w:rPr>
        <w:t xml:space="preserve"> </w:t>
      </w:r>
      <w:r w:rsidRPr="00C4366E">
        <w:rPr>
          <w:lang w:val="en-US"/>
        </w:rPr>
        <w:t>to</w:t>
      </w:r>
      <w:r w:rsidR="0029692C">
        <w:rPr>
          <w:lang w:val="en-US"/>
        </w:rPr>
        <w:t xml:space="preserve"> </w:t>
      </w:r>
      <w:r w:rsidRPr="00C4366E">
        <w:rPr>
          <w:lang w:val="en-US"/>
        </w:rPr>
        <w:t>patient, tumor, surgeon and pathologist-related</w:t>
      </w:r>
      <w:r w:rsidR="0029692C">
        <w:rPr>
          <w:lang w:val="en-US"/>
        </w:rPr>
        <w:t xml:space="preserve"> </w:t>
      </w:r>
      <w:r w:rsidRPr="00C4366E">
        <w:rPr>
          <w:lang w:val="en-US"/>
        </w:rPr>
        <w:t>factors.</w:t>
      </w:r>
    </w:p>
    <w:p w:rsidR="008319DE" w:rsidRPr="00C4366E" w:rsidRDefault="00926DFA" w:rsidP="003D36E1">
      <w:pPr>
        <w:pStyle w:val="RACP-TNRsin"/>
        <w:rPr>
          <w:lang w:val="en-US"/>
        </w:rPr>
      </w:pPr>
      <w:proofErr w:type="spellStart"/>
      <w:r w:rsidRPr="00C4366E">
        <w:rPr>
          <w:b/>
          <w:lang w:val="en-US"/>
        </w:rPr>
        <w:t>Aim</w:t>
      </w:r>
      <w:proofErr w:type="gramStart"/>
      <w:r w:rsidRPr="00C4366E">
        <w:rPr>
          <w:b/>
          <w:lang w:val="en-US"/>
        </w:rPr>
        <w:t>:</w:t>
      </w:r>
      <w:r w:rsidRPr="00C4366E">
        <w:rPr>
          <w:lang w:val="en-US"/>
        </w:rPr>
        <w:t>To</w:t>
      </w:r>
      <w:proofErr w:type="spellEnd"/>
      <w:proofErr w:type="gramEnd"/>
      <w:r w:rsidR="0029692C">
        <w:rPr>
          <w:lang w:val="en-US"/>
        </w:rPr>
        <w:t xml:space="preserve"> </w:t>
      </w:r>
      <w:r w:rsidRPr="00C4366E">
        <w:rPr>
          <w:lang w:val="en-US"/>
        </w:rPr>
        <w:t>assess</w:t>
      </w:r>
      <w:r w:rsidR="0029692C">
        <w:rPr>
          <w:lang w:val="en-US"/>
        </w:rPr>
        <w:t xml:space="preserve"> </w:t>
      </w:r>
      <w:r w:rsidRPr="00C4366E">
        <w:rPr>
          <w:lang w:val="en-US"/>
        </w:rPr>
        <w:t>the</w:t>
      </w:r>
      <w:r w:rsidR="0029692C">
        <w:rPr>
          <w:lang w:val="en-US"/>
        </w:rPr>
        <w:t xml:space="preserve"> </w:t>
      </w:r>
      <w:r w:rsidRPr="00C4366E">
        <w:rPr>
          <w:lang w:val="en-US"/>
        </w:rPr>
        <w:t xml:space="preserve">efficacy of ex-vivo intra-arterial </w:t>
      </w:r>
      <w:proofErr w:type="spellStart"/>
      <w:r w:rsidRPr="00C4366E">
        <w:rPr>
          <w:lang w:val="en-US"/>
        </w:rPr>
        <w:t>methylene</w:t>
      </w:r>
      <w:proofErr w:type="spellEnd"/>
      <w:r w:rsidRPr="00C4366E">
        <w:rPr>
          <w:lang w:val="en-US"/>
        </w:rPr>
        <w:t>-blue (MB) perfusion of specimens</w:t>
      </w:r>
      <w:r w:rsidR="0029692C">
        <w:rPr>
          <w:lang w:val="en-US"/>
        </w:rPr>
        <w:t xml:space="preserve"> </w:t>
      </w:r>
      <w:r w:rsidRPr="00C4366E">
        <w:rPr>
          <w:lang w:val="en-US"/>
        </w:rPr>
        <w:t>after</w:t>
      </w:r>
      <w:r w:rsidR="0029692C">
        <w:rPr>
          <w:lang w:val="en-US"/>
        </w:rPr>
        <w:t xml:space="preserve"> </w:t>
      </w:r>
      <w:r w:rsidRPr="00C4366E">
        <w:rPr>
          <w:lang w:val="en-US"/>
        </w:rPr>
        <w:t>curative colon cancer</w:t>
      </w:r>
      <w:r w:rsidR="0029692C">
        <w:rPr>
          <w:lang w:val="en-US"/>
        </w:rPr>
        <w:t xml:space="preserve"> </w:t>
      </w:r>
      <w:r w:rsidRPr="00C4366E">
        <w:rPr>
          <w:lang w:val="en-US"/>
        </w:rPr>
        <w:t>surgery, to</w:t>
      </w:r>
      <w:r w:rsidR="0029692C">
        <w:rPr>
          <w:lang w:val="en-US"/>
        </w:rPr>
        <w:t xml:space="preserve"> </w:t>
      </w:r>
      <w:r w:rsidRPr="00C4366E">
        <w:rPr>
          <w:lang w:val="en-US"/>
        </w:rPr>
        <w:t>improve</w:t>
      </w:r>
      <w:r w:rsidR="0029692C">
        <w:rPr>
          <w:lang w:val="en-US"/>
        </w:rPr>
        <w:t xml:space="preserve"> </w:t>
      </w:r>
      <w:r w:rsidRPr="00C4366E">
        <w:rPr>
          <w:lang w:val="en-US"/>
        </w:rPr>
        <w:t>the</w:t>
      </w:r>
      <w:r w:rsidR="0029692C">
        <w:rPr>
          <w:lang w:val="en-US"/>
        </w:rPr>
        <w:t xml:space="preserve"> </w:t>
      </w:r>
      <w:r w:rsidRPr="00C4366E">
        <w:rPr>
          <w:lang w:val="en-US"/>
        </w:rPr>
        <w:t xml:space="preserve">number of </w:t>
      </w:r>
      <w:proofErr w:type="spellStart"/>
      <w:r w:rsidRPr="00C4366E">
        <w:rPr>
          <w:lang w:val="en-US"/>
        </w:rPr>
        <w:t>harvestedlymph</w:t>
      </w:r>
      <w:proofErr w:type="spellEnd"/>
      <w:r w:rsidRPr="00C4366E">
        <w:rPr>
          <w:lang w:val="en-US"/>
        </w:rPr>
        <w:t>-nodes.</w:t>
      </w:r>
    </w:p>
    <w:p w:rsidR="008319DE" w:rsidRPr="00C4366E" w:rsidRDefault="00926DFA" w:rsidP="003D36E1">
      <w:pPr>
        <w:pStyle w:val="RACP-TNRsin"/>
        <w:rPr>
          <w:lang w:val="en-US"/>
        </w:rPr>
      </w:pPr>
      <w:r w:rsidRPr="00C4366E">
        <w:rPr>
          <w:b/>
          <w:lang w:val="en-US"/>
        </w:rPr>
        <w:t>Design:</w:t>
      </w:r>
      <w:r w:rsidR="0029692C">
        <w:rPr>
          <w:b/>
          <w:lang w:val="en-US"/>
        </w:rPr>
        <w:t xml:space="preserve"> </w:t>
      </w:r>
      <w:r w:rsidRPr="00C4366E">
        <w:rPr>
          <w:lang w:val="en-US"/>
        </w:rPr>
        <w:t>Cohort, multi-centric, comparative</w:t>
      </w:r>
      <w:r w:rsidR="0029692C">
        <w:rPr>
          <w:lang w:val="en-US"/>
        </w:rPr>
        <w:t xml:space="preserve"> </w:t>
      </w:r>
      <w:r w:rsidRPr="00C4366E">
        <w:rPr>
          <w:lang w:val="en-US"/>
        </w:rPr>
        <w:t>study. A prospective</w:t>
      </w:r>
      <w:r w:rsidR="0029692C">
        <w:rPr>
          <w:lang w:val="en-US"/>
        </w:rPr>
        <w:t xml:space="preserve"> </w:t>
      </w:r>
      <w:r w:rsidRPr="00C4366E">
        <w:rPr>
          <w:lang w:val="en-US"/>
        </w:rPr>
        <w:t>study</w:t>
      </w:r>
      <w:r w:rsidR="0029692C">
        <w:rPr>
          <w:lang w:val="en-US"/>
        </w:rPr>
        <w:t xml:space="preserve"> </w:t>
      </w:r>
      <w:r w:rsidRPr="00C4366E">
        <w:rPr>
          <w:lang w:val="en-US"/>
        </w:rPr>
        <w:t>group (MB) was</w:t>
      </w:r>
      <w:r w:rsidR="00D70A90">
        <w:rPr>
          <w:lang w:val="en-US"/>
        </w:rPr>
        <w:t xml:space="preserve"> </w:t>
      </w:r>
      <w:r w:rsidRPr="00C4366E">
        <w:rPr>
          <w:lang w:val="en-US"/>
        </w:rPr>
        <w:t>compared</w:t>
      </w:r>
      <w:r w:rsidR="00D70A90">
        <w:rPr>
          <w:lang w:val="en-US"/>
        </w:rPr>
        <w:t xml:space="preserve"> </w:t>
      </w:r>
      <w:r w:rsidRPr="00C4366E">
        <w:rPr>
          <w:lang w:val="en-US"/>
        </w:rPr>
        <w:t>with a retrospective control group.</w:t>
      </w:r>
    </w:p>
    <w:p w:rsidR="008319DE" w:rsidRPr="00C4366E" w:rsidRDefault="00926DFA" w:rsidP="003D36E1">
      <w:pPr>
        <w:pStyle w:val="RACP-TNRsin"/>
        <w:rPr>
          <w:lang w:val="en-US"/>
        </w:rPr>
      </w:pPr>
      <w:r w:rsidRPr="00C4366E">
        <w:rPr>
          <w:b/>
          <w:lang w:val="en-US"/>
        </w:rPr>
        <w:t>Material and Methods:</w:t>
      </w:r>
      <w:r w:rsidR="00D70A90">
        <w:rPr>
          <w:b/>
          <w:lang w:val="en-US"/>
        </w:rPr>
        <w:t xml:space="preserve"> </w:t>
      </w:r>
      <w:r w:rsidRPr="00C4366E">
        <w:rPr>
          <w:lang w:val="en-US"/>
        </w:rPr>
        <w:t>Seventy-six</w:t>
      </w:r>
      <w:r w:rsidR="00D70A90">
        <w:rPr>
          <w:lang w:val="en-US"/>
        </w:rPr>
        <w:t xml:space="preserve"> </w:t>
      </w:r>
      <w:r w:rsidRPr="00C4366E">
        <w:rPr>
          <w:lang w:val="en-US"/>
        </w:rPr>
        <w:t>patients</w:t>
      </w:r>
      <w:r w:rsidR="00D70A90">
        <w:rPr>
          <w:lang w:val="en-US"/>
        </w:rPr>
        <w:t xml:space="preserve"> </w:t>
      </w:r>
      <w:r w:rsidRPr="00C4366E">
        <w:rPr>
          <w:lang w:val="en-US"/>
        </w:rPr>
        <w:t>were</w:t>
      </w:r>
      <w:r w:rsidR="00D70A90">
        <w:rPr>
          <w:lang w:val="en-US"/>
        </w:rPr>
        <w:t xml:space="preserve"> </w:t>
      </w:r>
      <w:r w:rsidRPr="00C4366E">
        <w:rPr>
          <w:lang w:val="en-US"/>
        </w:rPr>
        <w:t>included, 29 in the</w:t>
      </w:r>
      <w:r w:rsidR="00D70A90">
        <w:rPr>
          <w:lang w:val="en-US"/>
        </w:rPr>
        <w:t xml:space="preserve"> </w:t>
      </w:r>
      <w:r w:rsidRPr="00C4366E">
        <w:rPr>
          <w:lang w:val="en-US"/>
        </w:rPr>
        <w:t>study</w:t>
      </w:r>
      <w:r w:rsidR="00D70A90">
        <w:rPr>
          <w:lang w:val="en-US"/>
        </w:rPr>
        <w:t xml:space="preserve"> </w:t>
      </w:r>
      <w:r w:rsidRPr="00C4366E">
        <w:rPr>
          <w:lang w:val="en-US"/>
        </w:rPr>
        <w:t>group (MB) and 47 in the control group. Demographics, tumor stage, tumor site, specimen</w:t>
      </w:r>
      <w:r w:rsidR="005B5AAE">
        <w:rPr>
          <w:lang w:val="en-US"/>
        </w:rPr>
        <w:t xml:space="preserve"> </w:t>
      </w:r>
      <w:r w:rsidRPr="00C4366E">
        <w:rPr>
          <w:lang w:val="en-US"/>
        </w:rPr>
        <w:t>length and type of resection</w:t>
      </w:r>
      <w:r w:rsidR="00D70A90">
        <w:rPr>
          <w:lang w:val="en-US"/>
        </w:rPr>
        <w:t xml:space="preserve"> </w:t>
      </w:r>
      <w:r w:rsidRPr="00C4366E">
        <w:rPr>
          <w:lang w:val="en-US"/>
        </w:rPr>
        <w:t>were</w:t>
      </w:r>
      <w:r w:rsidR="00D70A90">
        <w:rPr>
          <w:lang w:val="en-US"/>
        </w:rPr>
        <w:t xml:space="preserve"> </w:t>
      </w:r>
      <w:r w:rsidRPr="00C4366E">
        <w:rPr>
          <w:lang w:val="en-US"/>
        </w:rPr>
        <w:t>assessed. Lymph-node</w:t>
      </w:r>
      <w:r w:rsidR="00D70A90">
        <w:rPr>
          <w:lang w:val="en-US"/>
        </w:rPr>
        <w:t xml:space="preserve"> </w:t>
      </w:r>
      <w:r w:rsidRPr="00C4366E">
        <w:rPr>
          <w:lang w:val="en-US"/>
        </w:rPr>
        <w:t>count</w:t>
      </w:r>
      <w:r w:rsidR="00D70A90">
        <w:rPr>
          <w:lang w:val="en-US"/>
        </w:rPr>
        <w:t xml:space="preserve"> </w:t>
      </w:r>
      <w:r w:rsidRPr="00C4366E">
        <w:rPr>
          <w:lang w:val="en-US"/>
        </w:rPr>
        <w:t>was</w:t>
      </w:r>
      <w:r w:rsidR="00D70A90">
        <w:rPr>
          <w:lang w:val="en-US"/>
        </w:rPr>
        <w:t xml:space="preserve"> </w:t>
      </w:r>
      <w:r w:rsidRPr="00C4366E">
        <w:rPr>
          <w:lang w:val="en-US"/>
        </w:rPr>
        <w:t>the</w:t>
      </w:r>
      <w:r w:rsidR="00D70A90">
        <w:rPr>
          <w:lang w:val="en-US"/>
        </w:rPr>
        <w:t xml:space="preserve"> </w:t>
      </w:r>
      <w:r w:rsidRPr="00C4366E">
        <w:rPr>
          <w:lang w:val="en-US"/>
        </w:rPr>
        <w:t>primary</w:t>
      </w:r>
      <w:r w:rsidR="00D70A90">
        <w:rPr>
          <w:lang w:val="en-US"/>
        </w:rPr>
        <w:t xml:space="preserve"> </w:t>
      </w:r>
      <w:r w:rsidRPr="00C4366E">
        <w:rPr>
          <w:lang w:val="en-US"/>
        </w:rPr>
        <w:t>ou</w:t>
      </w:r>
      <w:r w:rsidRPr="00C4366E">
        <w:rPr>
          <w:lang w:val="en-US"/>
        </w:rPr>
        <w:t>t</w:t>
      </w:r>
      <w:r w:rsidRPr="00C4366E">
        <w:rPr>
          <w:lang w:val="en-US"/>
        </w:rPr>
        <w:t>come.</w:t>
      </w:r>
    </w:p>
    <w:p w:rsidR="008319DE" w:rsidRPr="00C4366E" w:rsidRDefault="00926DFA" w:rsidP="003D36E1">
      <w:pPr>
        <w:pStyle w:val="RACP-TNRsin"/>
        <w:rPr>
          <w:lang w:val="en-US"/>
        </w:rPr>
      </w:pPr>
      <w:r w:rsidRPr="00C4366E">
        <w:rPr>
          <w:b/>
          <w:lang w:val="en-US"/>
        </w:rPr>
        <w:t>Results:</w:t>
      </w:r>
      <w:r w:rsidRPr="00C4366E">
        <w:rPr>
          <w:lang w:val="en-US"/>
        </w:rPr>
        <w:t xml:space="preserve"> Median number of harvested</w:t>
      </w:r>
      <w:r w:rsidR="00D70A90">
        <w:rPr>
          <w:lang w:val="en-US"/>
        </w:rPr>
        <w:t xml:space="preserve"> </w:t>
      </w:r>
      <w:r w:rsidRPr="00C4366E">
        <w:rPr>
          <w:lang w:val="en-US"/>
        </w:rPr>
        <w:t>lymph-nodes</w:t>
      </w:r>
      <w:r w:rsidR="00D70A90">
        <w:rPr>
          <w:lang w:val="en-US"/>
        </w:rPr>
        <w:t xml:space="preserve"> </w:t>
      </w:r>
      <w:r w:rsidRPr="00C4366E">
        <w:rPr>
          <w:lang w:val="en-US"/>
        </w:rPr>
        <w:t>was 18 and 13 in the MB and co</w:t>
      </w:r>
      <w:r w:rsidRPr="00C4366E">
        <w:rPr>
          <w:lang w:val="en-US"/>
        </w:rPr>
        <w:t>n</w:t>
      </w:r>
      <w:r w:rsidRPr="00C4366E">
        <w:rPr>
          <w:lang w:val="en-US"/>
        </w:rPr>
        <w:t xml:space="preserve">trol group, respectively (p=0,033). </w:t>
      </w:r>
    </w:p>
    <w:p w:rsidR="008319DE" w:rsidRPr="00C4366E" w:rsidRDefault="00926DFA" w:rsidP="003D36E1">
      <w:pPr>
        <w:pStyle w:val="RACP-TNRsin"/>
        <w:rPr>
          <w:lang w:val="en-US"/>
        </w:rPr>
      </w:pPr>
      <w:r w:rsidRPr="00C4366E">
        <w:rPr>
          <w:b/>
          <w:lang w:val="en-US"/>
        </w:rPr>
        <w:t>Conclusion:</w:t>
      </w:r>
      <w:r w:rsidRPr="00C4366E">
        <w:rPr>
          <w:lang w:val="en-US"/>
        </w:rPr>
        <w:t xml:space="preserve"> MB perfusion</w:t>
      </w:r>
      <w:r w:rsidR="00D70A90">
        <w:rPr>
          <w:lang w:val="en-US"/>
        </w:rPr>
        <w:t xml:space="preserve"> </w:t>
      </w:r>
      <w:r w:rsidRPr="00C4366E">
        <w:rPr>
          <w:lang w:val="en-US"/>
        </w:rPr>
        <w:t>improved</w:t>
      </w:r>
      <w:r w:rsidR="00D70A90">
        <w:rPr>
          <w:lang w:val="en-US"/>
        </w:rPr>
        <w:t xml:space="preserve"> </w:t>
      </w:r>
      <w:r w:rsidRPr="00C4366E">
        <w:rPr>
          <w:lang w:val="en-US"/>
        </w:rPr>
        <w:t>the median number of lymph-node</w:t>
      </w:r>
      <w:r w:rsidR="00D70A90">
        <w:rPr>
          <w:lang w:val="en-US"/>
        </w:rPr>
        <w:t xml:space="preserve"> </w:t>
      </w:r>
      <w:r w:rsidRPr="00C4366E">
        <w:rPr>
          <w:lang w:val="en-US"/>
        </w:rPr>
        <w:t>count, as shown in the</w:t>
      </w:r>
      <w:r w:rsidR="00D70A90">
        <w:rPr>
          <w:lang w:val="en-US"/>
        </w:rPr>
        <w:t xml:space="preserve"> </w:t>
      </w:r>
      <w:r w:rsidRPr="00C4366E">
        <w:rPr>
          <w:lang w:val="en-US"/>
        </w:rPr>
        <w:t>literature.</w:t>
      </w:r>
      <w:r w:rsidR="00D70A90">
        <w:rPr>
          <w:lang w:val="en-US"/>
        </w:rPr>
        <w:t xml:space="preserve"> </w:t>
      </w:r>
      <w:r w:rsidRPr="00C4366E">
        <w:rPr>
          <w:lang w:val="en-US"/>
        </w:rPr>
        <w:t>We</w:t>
      </w:r>
      <w:r w:rsidR="00D70A90">
        <w:rPr>
          <w:lang w:val="en-US"/>
        </w:rPr>
        <w:t xml:space="preserve"> </w:t>
      </w:r>
      <w:r w:rsidRPr="00C4366E">
        <w:rPr>
          <w:lang w:val="en-US"/>
        </w:rPr>
        <w:t>validated</w:t>
      </w:r>
      <w:r w:rsidR="00D70A90">
        <w:rPr>
          <w:lang w:val="en-US"/>
        </w:rPr>
        <w:t xml:space="preserve"> </w:t>
      </w:r>
      <w:r w:rsidRPr="00C4366E">
        <w:rPr>
          <w:lang w:val="en-US"/>
        </w:rPr>
        <w:t>the</w:t>
      </w:r>
      <w:r w:rsidR="00D70A90">
        <w:rPr>
          <w:lang w:val="en-US"/>
        </w:rPr>
        <w:t xml:space="preserve"> </w:t>
      </w:r>
      <w:r w:rsidRPr="00C4366E">
        <w:rPr>
          <w:lang w:val="en-US"/>
        </w:rPr>
        <w:t>efficacy of this</w:t>
      </w:r>
      <w:r w:rsidR="00D70A90">
        <w:rPr>
          <w:lang w:val="en-US"/>
        </w:rPr>
        <w:t xml:space="preserve"> </w:t>
      </w:r>
      <w:r w:rsidRPr="00C4366E">
        <w:rPr>
          <w:lang w:val="en-US"/>
        </w:rPr>
        <w:t>technique, which</w:t>
      </w:r>
      <w:r w:rsidR="00D70A90">
        <w:rPr>
          <w:lang w:val="en-US"/>
        </w:rPr>
        <w:t xml:space="preserve"> </w:t>
      </w:r>
      <w:r w:rsidRPr="00C4366E">
        <w:rPr>
          <w:lang w:val="en-US"/>
        </w:rPr>
        <w:t>is simple, low-cost and easy</w:t>
      </w:r>
      <w:r w:rsidR="00D70A90">
        <w:rPr>
          <w:lang w:val="en-US"/>
        </w:rPr>
        <w:t xml:space="preserve"> </w:t>
      </w:r>
      <w:r w:rsidRPr="00C4366E">
        <w:rPr>
          <w:lang w:val="en-US"/>
        </w:rPr>
        <w:t>to</w:t>
      </w:r>
      <w:r w:rsidR="00D70A90">
        <w:rPr>
          <w:lang w:val="en-US"/>
        </w:rPr>
        <w:t xml:space="preserve"> </w:t>
      </w:r>
      <w:r w:rsidRPr="00C4366E">
        <w:rPr>
          <w:lang w:val="en-US"/>
        </w:rPr>
        <w:t>perform.</w:t>
      </w:r>
    </w:p>
    <w:p w:rsidR="008319DE" w:rsidRPr="00C4366E" w:rsidRDefault="00926DFA" w:rsidP="003D36E1">
      <w:pPr>
        <w:pStyle w:val="RACP-TNRsin"/>
        <w:rPr>
          <w:lang w:val="en-US"/>
        </w:rPr>
      </w:pPr>
      <w:r w:rsidRPr="00C4366E">
        <w:rPr>
          <w:b/>
          <w:lang w:val="en-US"/>
        </w:rPr>
        <w:t>Key words:</w:t>
      </w:r>
      <w:r w:rsidR="00D70A90">
        <w:rPr>
          <w:b/>
          <w:lang w:val="en-US"/>
        </w:rPr>
        <w:t xml:space="preserve"> </w:t>
      </w:r>
      <w:proofErr w:type="spellStart"/>
      <w:r w:rsidRPr="00C4366E">
        <w:rPr>
          <w:lang w:val="en-US"/>
        </w:rPr>
        <w:t>Methylene</w:t>
      </w:r>
      <w:proofErr w:type="spellEnd"/>
      <w:r w:rsidRPr="00C4366E">
        <w:rPr>
          <w:lang w:val="en-US"/>
        </w:rPr>
        <w:t xml:space="preserve">-blue; Ex-vivo Intra-arterial Perfusion; </w:t>
      </w:r>
      <w:proofErr w:type="spellStart"/>
      <w:r w:rsidRPr="00C4366E">
        <w:rPr>
          <w:lang w:val="en-US"/>
        </w:rPr>
        <w:t>Colectomy</w:t>
      </w:r>
      <w:proofErr w:type="spellEnd"/>
      <w:r w:rsidRPr="00C4366E">
        <w:rPr>
          <w:lang w:val="en-US"/>
        </w:rPr>
        <w:t>; Lymph-node</w:t>
      </w:r>
      <w:r w:rsidR="00D70A90">
        <w:rPr>
          <w:lang w:val="en-US"/>
        </w:rPr>
        <w:t xml:space="preserve"> </w:t>
      </w:r>
      <w:r w:rsidRPr="00C4366E">
        <w:rPr>
          <w:lang w:val="en-US"/>
        </w:rPr>
        <w:t>Harvest</w:t>
      </w:r>
    </w:p>
    <w:p w:rsidR="008319DE" w:rsidRPr="00C4366E" w:rsidRDefault="008319DE" w:rsidP="007B17FB">
      <w:pPr>
        <w:pStyle w:val="RACP-TNRsin"/>
        <w:rPr>
          <w:lang w:val="en-US"/>
        </w:rPr>
      </w:pPr>
    </w:p>
    <w:p w:rsidR="008319DE" w:rsidRPr="00793330" w:rsidRDefault="00926DFA" w:rsidP="007B17FB">
      <w:pPr>
        <w:pStyle w:val="RACP-arial12"/>
        <w:rPr>
          <w:b w:val="0"/>
          <w:bCs/>
          <w:sz w:val="28"/>
          <w:szCs w:val="28"/>
          <w:lang w:val="en-US"/>
        </w:rPr>
      </w:pPr>
      <w:r w:rsidRPr="00793330">
        <w:rPr>
          <w:lang w:val="en-US"/>
        </w:rPr>
        <w:t>INTRODUC</w:t>
      </w:r>
      <w:r w:rsidR="00D70A90" w:rsidRPr="00793330">
        <w:rPr>
          <w:lang w:val="en-US"/>
        </w:rPr>
        <w:t>TIO</w:t>
      </w:r>
      <w:r w:rsidRPr="00793330">
        <w:rPr>
          <w:lang w:val="en-US"/>
        </w:rPr>
        <w:t>N</w:t>
      </w:r>
    </w:p>
    <w:p w:rsidR="00793330" w:rsidRPr="00793330" w:rsidRDefault="00793330" w:rsidP="00793330">
      <w:pPr>
        <w:pStyle w:val="RACP-TNRsin"/>
        <w:rPr>
          <w:lang w:val="en-US"/>
        </w:rPr>
      </w:pPr>
      <w:r>
        <w:rPr>
          <w:lang w:val="en-US"/>
        </w:rPr>
        <w:t>The oncologic</w:t>
      </w:r>
      <w:r w:rsidRPr="00793330">
        <w:rPr>
          <w:lang w:val="en-US"/>
        </w:rPr>
        <w:t xml:space="preserve"> prognosis of colon cancer after curative resection is determined by se</w:t>
      </w:r>
      <w:r w:rsidRPr="00793330">
        <w:rPr>
          <w:lang w:val="en-US"/>
        </w:rPr>
        <w:t>v</w:t>
      </w:r>
      <w:r w:rsidRPr="00793330">
        <w:rPr>
          <w:lang w:val="en-US"/>
        </w:rPr>
        <w:t>eral factors. Probably one of the most important is the status of the lymph nodes in the resection sample. Another well established by West et al.</w:t>
      </w:r>
      <w:proofErr w:type="gramStart"/>
      <w:r>
        <w:rPr>
          <w:lang w:val="en-US"/>
        </w:rPr>
        <w:t>,</w:t>
      </w:r>
      <w:r w:rsidRPr="00793330">
        <w:rPr>
          <w:vertAlign w:val="superscript"/>
          <w:lang w:val="en-US"/>
        </w:rPr>
        <w:t>1</w:t>
      </w:r>
      <w:proofErr w:type="gramEnd"/>
      <w:r w:rsidRPr="00793330">
        <w:rPr>
          <w:lang w:val="en-US"/>
        </w:rPr>
        <w:t xml:space="preserve"> is the integrity of the </w:t>
      </w:r>
      <w:proofErr w:type="spellStart"/>
      <w:r>
        <w:rPr>
          <w:lang w:val="en-US"/>
        </w:rPr>
        <w:t>mesocolon</w:t>
      </w:r>
      <w:proofErr w:type="spellEnd"/>
      <w:r w:rsidRPr="00793330">
        <w:rPr>
          <w:lang w:val="en-US"/>
        </w:rPr>
        <w:t>; however, it is not routinely reported in our setting. Lymph node involv</w:t>
      </w:r>
      <w:r w:rsidRPr="00793330">
        <w:rPr>
          <w:lang w:val="en-US"/>
        </w:rPr>
        <w:t>e</w:t>
      </w:r>
      <w:r w:rsidRPr="00793330">
        <w:rPr>
          <w:lang w:val="en-US"/>
        </w:rPr>
        <w:t>ment (stage III according to the UICC TNM classification)</w:t>
      </w:r>
      <w:proofErr w:type="gramStart"/>
      <w:r w:rsidR="00C259A0">
        <w:rPr>
          <w:lang w:val="en-US"/>
        </w:rPr>
        <w:t>,</w:t>
      </w:r>
      <w:r w:rsidRPr="00793330">
        <w:rPr>
          <w:vertAlign w:val="superscript"/>
          <w:lang w:val="en-US"/>
        </w:rPr>
        <w:t>2</w:t>
      </w:r>
      <w:proofErr w:type="gramEnd"/>
      <w:r w:rsidRPr="00793330">
        <w:rPr>
          <w:lang w:val="en-US"/>
        </w:rPr>
        <w:t xml:space="preserve"> has two fundamental i</w:t>
      </w:r>
      <w:r w:rsidRPr="00793330">
        <w:rPr>
          <w:lang w:val="en-US"/>
        </w:rPr>
        <w:t>m</w:t>
      </w:r>
      <w:r w:rsidRPr="00793330">
        <w:rPr>
          <w:lang w:val="en-US"/>
        </w:rPr>
        <w:t>plications: prognosis and treatment. Regarding prognosis, the 5-year survival of stage III patients is 60%</w:t>
      </w:r>
      <w:r>
        <w:rPr>
          <w:lang w:val="en-US"/>
        </w:rPr>
        <w:t>.</w:t>
      </w:r>
      <w:r w:rsidRPr="00793330">
        <w:rPr>
          <w:vertAlign w:val="superscript"/>
          <w:lang w:val="en-US"/>
        </w:rPr>
        <w:t>3</w:t>
      </w:r>
      <w:r w:rsidRPr="00793330">
        <w:rPr>
          <w:lang w:val="en-US"/>
        </w:rPr>
        <w:t>From a therapeutic point of view, lymph node involvement implies the need for adjuvant treatment. For correct staging, an adequate number of lymph nodes must be obtained in the resection specimen, but there is no absolute consensus on the optimal number to comply with this precept. In 2007, the National Quality Forum established a number of 12 or more lymph nodes removed as the quality standard for an oncologic colectomy.</w:t>
      </w:r>
      <w:r w:rsidRPr="00793330">
        <w:rPr>
          <w:vertAlign w:val="superscript"/>
          <w:lang w:val="en-US"/>
        </w:rPr>
        <w:t>4</w:t>
      </w:r>
    </w:p>
    <w:p w:rsidR="00FD5057" w:rsidRPr="00FD5057" w:rsidRDefault="00FD5057" w:rsidP="00FD5057">
      <w:pPr>
        <w:pStyle w:val="RACP-TNRsin"/>
        <w:rPr>
          <w:lang w:val="en-US"/>
        </w:rPr>
      </w:pPr>
      <w:r w:rsidRPr="00FD5057">
        <w:rPr>
          <w:lang w:val="en-US"/>
        </w:rPr>
        <w:lastRenderedPageBreak/>
        <w:t>Although there are techniques that can increase the number of lymph nodes removed in a surgical specimen, such as fat clearance, they usually involve longer time, additional cost and risk of toxicity.</w:t>
      </w:r>
      <w:r w:rsidRPr="00FD5057">
        <w:rPr>
          <w:vertAlign w:val="superscript"/>
          <w:lang w:val="en-US"/>
        </w:rPr>
        <w:t>5</w:t>
      </w:r>
      <w:r w:rsidRPr="00FD5057">
        <w:rPr>
          <w:lang w:val="en-US"/>
        </w:rPr>
        <w:t xml:space="preserve"> In 2008, </w:t>
      </w:r>
      <w:proofErr w:type="spellStart"/>
      <w:r w:rsidRPr="00FD5057">
        <w:rPr>
          <w:lang w:val="en-US"/>
        </w:rPr>
        <w:t>Märkl</w:t>
      </w:r>
      <w:proofErr w:type="spellEnd"/>
      <w:r w:rsidRPr="00FD5057">
        <w:rPr>
          <w:lang w:val="en-US"/>
        </w:rPr>
        <w:t xml:space="preserve"> et al.</w:t>
      </w:r>
      <w:r w:rsidRPr="00FD5057">
        <w:rPr>
          <w:vertAlign w:val="superscript"/>
          <w:lang w:val="en-US"/>
        </w:rPr>
        <w:t>6</w:t>
      </w:r>
      <w:r w:rsidRPr="00FD5057">
        <w:rPr>
          <w:lang w:val="en-US"/>
        </w:rPr>
        <w:t xml:space="preserve"> demonstrated the usefulness of ex-vivo intra-arterial </w:t>
      </w:r>
      <w:proofErr w:type="spellStart"/>
      <w:r w:rsidRPr="00FD5057">
        <w:rPr>
          <w:lang w:val="en-US"/>
        </w:rPr>
        <w:t>methylene</w:t>
      </w:r>
      <w:proofErr w:type="spellEnd"/>
      <w:r w:rsidRPr="00FD5057">
        <w:rPr>
          <w:lang w:val="en-US"/>
        </w:rPr>
        <w:t xml:space="preserve"> blue (MB) injection for the identification of lymph nodes in the surgical specimen. In 2012, </w:t>
      </w:r>
      <w:proofErr w:type="spellStart"/>
      <w:r w:rsidRPr="00FD5057">
        <w:rPr>
          <w:lang w:val="en-US"/>
        </w:rPr>
        <w:t>Frasson</w:t>
      </w:r>
      <w:proofErr w:type="spellEnd"/>
      <w:r w:rsidRPr="00FD5057">
        <w:rPr>
          <w:lang w:val="en-US"/>
        </w:rPr>
        <w:t xml:space="preserve"> </w:t>
      </w:r>
      <w:proofErr w:type="gramStart"/>
      <w:r w:rsidRPr="00FD5057">
        <w:rPr>
          <w:lang w:val="en-US"/>
        </w:rPr>
        <w:t>et</w:t>
      </w:r>
      <w:proofErr w:type="gramEnd"/>
      <w:r w:rsidRPr="00FD5057">
        <w:rPr>
          <w:lang w:val="en-US"/>
        </w:rPr>
        <w:t xml:space="preserve"> al.</w:t>
      </w:r>
      <w:r w:rsidRPr="00FD5057">
        <w:rPr>
          <w:vertAlign w:val="superscript"/>
          <w:lang w:val="en-US"/>
        </w:rPr>
        <w:t>7</w:t>
      </w:r>
      <w:r w:rsidRPr="00FD5057">
        <w:rPr>
          <w:lang w:val="en-US"/>
        </w:rPr>
        <w:t xml:space="preserve"> also obtained favorable results with the a</w:t>
      </w:r>
      <w:r w:rsidRPr="00FD5057">
        <w:rPr>
          <w:lang w:val="en-US"/>
        </w:rPr>
        <w:t>p</w:t>
      </w:r>
      <w:r w:rsidRPr="00FD5057">
        <w:rPr>
          <w:lang w:val="en-US"/>
        </w:rPr>
        <w:t>plication of this technique, which has the advantage of being low cost and easily repr</w:t>
      </w:r>
      <w:r w:rsidRPr="00FD5057">
        <w:rPr>
          <w:lang w:val="en-US"/>
        </w:rPr>
        <w:t>o</w:t>
      </w:r>
      <w:r w:rsidRPr="00FD5057">
        <w:rPr>
          <w:lang w:val="en-US"/>
        </w:rPr>
        <w:t>ducible.</w:t>
      </w:r>
    </w:p>
    <w:p w:rsidR="00FD5057" w:rsidRPr="00FD5057" w:rsidRDefault="00FD5057" w:rsidP="00FD5057">
      <w:pPr>
        <w:pStyle w:val="RACP-TNRsin"/>
        <w:rPr>
          <w:lang w:val="en-US"/>
        </w:rPr>
      </w:pPr>
      <w:r w:rsidRPr="00FD5057">
        <w:rPr>
          <w:lang w:val="en-US"/>
        </w:rPr>
        <w:t>This study has 2 objectives:</w:t>
      </w:r>
    </w:p>
    <w:p w:rsidR="00FD5057" w:rsidRPr="00FD5057" w:rsidRDefault="00FD5057" w:rsidP="00FD5057">
      <w:pPr>
        <w:pStyle w:val="RACP-TNRsin"/>
        <w:rPr>
          <w:lang w:val="en-US"/>
        </w:rPr>
      </w:pPr>
      <w:r w:rsidRPr="00FD5057">
        <w:rPr>
          <w:lang w:val="en-US"/>
        </w:rPr>
        <w:t xml:space="preserve">a) To assess the usefulness of MB perfusion in specimens of ex-vivo oncologic </w:t>
      </w:r>
      <w:proofErr w:type="spellStart"/>
      <w:r w:rsidRPr="00FD5057">
        <w:rPr>
          <w:lang w:val="en-US"/>
        </w:rPr>
        <w:t>cole</w:t>
      </w:r>
      <w:r w:rsidRPr="00FD5057">
        <w:rPr>
          <w:lang w:val="en-US"/>
        </w:rPr>
        <w:t>c</w:t>
      </w:r>
      <w:r w:rsidRPr="00FD5057">
        <w:rPr>
          <w:lang w:val="en-US"/>
        </w:rPr>
        <w:t>tomy</w:t>
      </w:r>
      <w:proofErr w:type="spellEnd"/>
      <w:r w:rsidRPr="00FD5057">
        <w:rPr>
          <w:lang w:val="en-US"/>
        </w:rPr>
        <w:t>, to facilitate lymph node harvesting.</w:t>
      </w:r>
    </w:p>
    <w:p w:rsidR="00A7220D" w:rsidRDefault="00FD5057" w:rsidP="00FD5057">
      <w:pPr>
        <w:pStyle w:val="RACP-TNRsin"/>
        <w:rPr>
          <w:lang w:val="en-US"/>
        </w:rPr>
      </w:pPr>
      <w:r w:rsidRPr="00FD5057">
        <w:rPr>
          <w:lang w:val="en-US"/>
        </w:rPr>
        <w:t xml:space="preserve">b) To assess the quality of the resection, taking into account 2 indicators: the number of lymph nodes obtained and the integrity of the </w:t>
      </w:r>
      <w:proofErr w:type="spellStart"/>
      <w:r w:rsidRPr="00FD5057">
        <w:rPr>
          <w:lang w:val="en-US"/>
        </w:rPr>
        <w:t>mesocolon</w:t>
      </w:r>
      <w:proofErr w:type="spellEnd"/>
      <w:r w:rsidRPr="00FD5057">
        <w:rPr>
          <w:lang w:val="en-US"/>
        </w:rPr>
        <w:t>.</w:t>
      </w:r>
    </w:p>
    <w:p w:rsidR="00FD5057" w:rsidRPr="00FD5057" w:rsidRDefault="00FD5057" w:rsidP="00FD5057">
      <w:pPr>
        <w:pStyle w:val="RACP-TNRsin"/>
        <w:rPr>
          <w:rFonts w:ascii="Arial" w:hAnsi="Arial"/>
          <w:b/>
          <w:bCs/>
          <w:lang w:val="en-US"/>
        </w:rPr>
      </w:pPr>
    </w:p>
    <w:p w:rsidR="008319DE" w:rsidRPr="00FC2445" w:rsidRDefault="00926DFA" w:rsidP="007B17FB">
      <w:pPr>
        <w:pStyle w:val="RACP-arial12"/>
        <w:rPr>
          <w:lang w:val="en-US"/>
        </w:rPr>
      </w:pPr>
      <w:r w:rsidRPr="00FC2445">
        <w:rPr>
          <w:lang w:val="en-US"/>
        </w:rPr>
        <w:t xml:space="preserve">MATERIAL </w:t>
      </w:r>
      <w:r w:rsidR="00FD5057" w:rsidRPr="00FC2445">
        <w:rPr>
          <w:lang w:val="en-US"/>
        </w:rPr>
        <w:t>AND METHOD</w:t>
      </w:r>
      <w:r w:rsidRPr="00FC2445">
        <w:rPr>
          <w:lang w:val="en-US"/>
        </w:rPr>
        <w:t>S</w:t>
      </w:r>
    </w:p>
    <w:p w:rsidR="00FD5057" w:rsidRPr="00FD5057" w:rsidRDefault="00FD5057" w:rsidP="00FD5057">
      <w:pPr>
        <w:pStyle w:val="RACP-arial12"/>
        <w:rPr>
          <w:rFonts w:ascii="Times New Roman" w:hAnsi="Times New Roman" w:cs="Times New Roman"/>
          <w:b w:val="0"/>
          <w:lang w:val="en-US"/>
        </w:rPr>
      </w:pPr>
      <w:r w:rsidRPr="00FD5057">
        <w:rPr>
          <w:rFonts w:ascii="Times New Roman" w:hAnsi="Times New Roman" w:cs="Times New Roman"/>
          <w:b w:val="0"/>
          <w:lang w:val="en-US"/>
        </w:rPr>
        <w:t xml:space="preserve">This is an experimental, multicenter, </w:t>
      </w:r>
      <w:proofErr w:type="spellStart"/>
      <w:r w:rsidRPr="00FD5057">
        <w:rPr>
          <w:rFonts w:ascii="Times New Roman" w:hAnsi="Times New Roman" w:cs="Times New Roman"/>
          <w:b w:val="0"/>
          <w:lang w:val="en-US"/>
        </w:rPr>
        <w:t>ambispective</w:t>
      </w:r>
      <w:proofErr w:type="spellEnd"/>
      <w:r w:rsidRPr="00FD5057">
        <w:rPr>
          <w:rFonts w:ascii="Times New Roman" w:hAnsi="Times New Roman" w:cs="Times New Roman"/>
          <w:b w:val="0"/>
          <w:lang w:val="en-US"/>
        </w:rPr>
        <w:t xml:space="preserve"> study with a prospective study arm and a retrospective control group. Data were obtained from the medical record file of the control group and a prospective registry database was designed for the study group.</w:t>
      </w:r>
    </w:p>
    <w:p w:rsidR="00FD5057" w:rsidRPr="00FD5057" w:rsidRDefault="00FD5057" w:rsidP="00FD5057">
      <w:pPr>
        <w:pStyle w:val="RACP-TNRsin"/>
        <w:rPr>
          <w:lang w:val="en-US"/>
        </w:rPr>
      </w:pPr>
      <w:r w:rsidRPr="00FD5057">
        <w:rPr>
          <w:lang w:val="en-US"/>
        </w:rPr>
        <w:t xml:space="preserve">Two care centers participated, the Surgical Clinic 2 of the Hospital </w:t>
      </w:r>
      <w:proofErr w:type="spellStart"/>
      <w:r w:rsidRPr="00FD5057">
        <w:rPr>
          <w:lang w:val="en-US"/>
        </w:rPr>
        <w:t>Maciel</w:t>
      </w:r>
      <w:proofErr w:type="spellEnd"/>
      <w:r w:rsidRPr="00FD5057">
        <w:rPr>
          <w:lang w:val="en-US"/>
        </w:rPr>
        <w:t xml:space="preserve"> </w:t>
      </w:r>
      <w:r>
        <w:rPr>
          <w:lang w:val="en-US"/>
        </w:rPr>
        <w:t>and the</w:t>
      </w:r>
      <w:r w:rsidRPr="00FD5057">
        <w:rPr>
          <w:lang w:val="en-US"/>
        </w:rPr>
        <w:t xml:space="preserve"> </w:t>
      </w:r>
      <w:proofErr w:type="spellStart"/>
      <w:r w:rsidRPr="00FD5057">
        <w:rPr>
          <w:lang w:val="en-US"/>
        </w:rPr>
        <w:t>Corporación</w:t>
      </w:r>
      <w:proofErr w:type="spellEnd"/>
      <w:r w:rsidRPr="00FD5057">
        <w:rPr>
          <w:lang w:val="en-US"/>
        </w:rPr>
        <w:t xml:space="preserve"> </w:t>
      </w:r>
      <w:proofErr w:type="spellStart"/>
      <w:r w:rsidRPr="00FD5057">
        <w:rPr>
          <w:lang w:val="en-US"/>
        </w:rPr>
        <w:t>Médica</w:t>
      </w:r>
      <w:proofErr w:type="spellEnd"/>
      <w:r w:rsidRPr="00FD5057">
        <w:rPr>
          <w:lang w:val="en-US"/>
        </w:rPr>
        <w:t xml:space="preserve"> de Canelones.</w:t>
      </w:r>
    </w:p>
    <w:p w:rsidR="00FD5057" w:rsidRPr="00FD5057" w:rsidRDefault="00FD5057" w:rsidP="00FD5057">
      <w:pPr>
        <w:pStyle w:val="RACP-arial12"/>
        <w:rPr>
          <w:rFonts w:ascii="Times New Roman" w:hAnsi="Times New Roman" w:cs="Times New Roman"/>
          <w:b w:val="0"/>
          <w:lang w:val="en-US"/>
        </w:rPr>
      </w:pPr>
      <w:r w:rsidRPr="00FD5057">
        <w:rPr>
          <w:rFonts w:ascii="Times New Roman" w:hAnsi="Times New Roman" w:cs="Times New Roman"/>
          <w:b w:val="0"/>
          <w:lang w:val="en-US"/>
        </w:rPr>
        <w:t xml:space="preserve">Inclusion criteria: patients operated on for colon </w:t>
      </w:r>
      <w:proofErr w:type="spellStart"/>
      <w:r w:rsidRPr="00FD5057">
        <w:rPr>
          <w:rFonts w:ascii="Times New Roman" w:hAnsi="Times New Roman" w:cs="Times New Roman"/>
          <w:b w:val="0"/>
          <w:lang w:val="en-US"/>
        </w:rPr>
        <w:t>adenocarcinoma</w:t>
      </w:r>
      <w:proofErr w:type="spellEnd"/>
      <w:r w:rsidRPr="00FD5057">
        <w:rPr>
          <w:rFonts w:ascii="Times New Roman" w:hAnsi="Times New Roman" w:cs="Times New Roman"/>
          <w:b w:val="0"/>
          <w:lang w:val="en-US"/>
        </w:rPr>
        <w:t xml:space="preserve"> (including tumors of the </w:t>
      </w:r>
      <w:proofErr w:type="spellStart"/>
      <w:r w:rsidRPr="00FD5057">
        <w:rPr>
          <w:rFonts w:ascii="Times New Roman" w:hAnsi="Times New Roman" w:cs="Times New Roman"/>
          <w:b w:val="0"/>
          <w:lang w:val="en-US"/>
        </w:rPr>
        <w:t>rectosigmoid</w:t>
      </w:r>
      <w:proofErr w:type="spellEnd"/>
      <w:r w:rsidRPr="00FD5057">
        <w:rPr>
          <w:rFonts w:ascii="Times New Roman" w:hAnsi="Times New Roman" w:cs="Times New Roman"/>
          <w:b w:val="0"/>
          <w:lang w:val="en-US"/>
        </w:rPr>
        <w:t xml:space="preserve"> junction) electively and with curative intent. In this group, intra</w:t>
      </w:r>
      <w:r w:rsidR="005B5AAE">
        <w:rPr>
          <w:rFonts w:ascii="Times New Roman" w:hAnsi="Times New Roman" w:cs="Times New Roman"/>
          <w:b w:val="0"/>
          <w:lang w:val="en-US"/>
        </w:rPr>
        <w:t>-</w:t>
      </w:r>
      <w:r w:rsidRPr="00FD5057">
        <w:rPr>
          <w:rFonts w:ascii="Times New Roman" w:hAnsi="Times New Roman" w:cs="Times New Roman"/>
          <w:b w:val="0"/>
          <w:lang w:val="en-US"/>
        </w:rPr>
        <w:t>arterial ex-vivo perfusion of the surgical specimen was performed fresh, before fixation in fo</w:t>
      </w:r>
      <w:r w:rsidRPr="00FD5057">
        <w:rPr>
          <w:rFonts w:ascii="Times New Roman" w:hAnsi="Times New Roman" w:cs="Times New Roman"/>
          <w:b w:val="0"/>
          <w:lang w:val="en-US"/>
        </w:rPr>
        <w:t>r</w:t>
      </w:r>
      <w:r w:rsidRPr="00FD5057">
        <w:rPr>
          <w:rFonts w:ascii="Times New Roman" w:hAnsi="Times New Roman" w:cs="Times New Roman"/>
          <w:b w:val="0"/>
          <w:lang w:val="en-US"/>
        </w:rPr>
        <w:t xml:space="preserve">malin. Those patients who underwent emergency surgery with palliative intent and those with tumors below the </w:t>
      </w:r>
      <w:proofErr w:type="spellStart"/>
      <w:r w:rsidRPr="00FD5057">
        <w:rPr>
          <w:rFonts w:ascii="Times New Roman" w:hAnsi="Times New Roman" w:cs="Times New Roman"/>
          <w:b w:val="0"/>
          <w:lang w:val="en-US"/>
        </w:rPr>
        <w:t>rectosigmoid</w:t>
      </w:r>
      <w:proofErr w:type="spellEnd"/>
      <w:r w:rsidRPr="00FD5057">
        <w:rPr>
          <w:rFonts w:ascii="Times New Roman" w:hAnsi="Times New Roman" w:cs="Times New Roman"/>
          <w:b w:val="0"/>
          <w:lang w:val="en-US"/>
        </w:rPr>
        <w:t xml:space="preserve"> junction were excluded.</w:t>
      </w:r>
    </w:p>
    <w:p w:rsidR="005E4C4F" w:rsidRDefault="005E4C4F" w:rsidP="005E4C4F">
      <w:pPr>
        <w:spacing w:after="240"/>
        <w:jc w:val="both"/>
        <w:rPr>
          <w:rFonts w:eastAsia="Roboto"/>
          <w:b/>
          <w:i/>
          <w:bdr w:val="none" w:sz="0" w:space="0" w:color="auto"/>
          <w:lang w:val="en-US" w:eastAsia="es-ES"/>
        </w:rPr>
      </w:pPr>
    </w:p>
    <w:p w:rsidR="005E4C4F" w:rsidRPr="005E4C4F" w:rsidRDefault="005E4C4F" w:rsidP="005E4C4F">
      <w:pPr>
        <w:spacing w:after="240"/>
        <w:jc w:val="both"/>
        <w:rPr>
          <w:rFonts w:eastAsia="Roboto"/>
          <w:b/>
          <w:i/>
          <w:bdr w:val="none" w:sz="0" w:space="0" w:color="auto"/>
          <w:lang w:val="en-US" w:eastAsia="es-ES"/>
        </w:rPr>
      </w:pPr>
      <w:r w:rsidRPr="005E4C4F">
        <w:rPr>
          <w:rFonts w:eastAsia="Roboto"/>
          <w:b/>
          <w:i/>
          <w:bdr w:val="none" w:sz="0" w:space="0" w:color="auto"/>
          <w:lang w:val="en-US" w:eastAsia="es-ES"/>
        </w:rPr>
        <w:t>Technique</w:t>
      </w:r>
    </w:p>
    <w:p w:rsidR="00304F88" w:rsidRPr="007548B5" w:rsidRDefault="005E4C4F" w:rsidP="005E4C4F">
      <w:pPr>
        <w:spacing w:after="240"/>
        <w:jc w:val="both"/>
        <w:rPr>
          <w:rFonts w:eastAsia="Roboto"/>
          <w:bdr w:val="none" w:sz="0" w:space="0" w:color="auto"/>
          <w:vertAlign w:val="superscript"/>
          <w:lang w:val="en-US" w:eastAsia="es-ES"/>
        </w:rPr>
      </w:pPr>
      <w:r w:rsidRPr="005E4C4F">
        <w:rPr>
          <w:rFonts w:eastAsia="Roboto"/>
          <w:bdr w:val="none" w:sz="0" w:space="0" w:color="auto"/>
          <w:lang w:val="en-US" w:eastAsia="es-ES"/>
        </w:rPr>
        <w:t>The artery of the pedicle corresponding to the segment of the re</w:t>
      </w:r>
      <w:r w:rsidR="005B5AAE">
        <w:rPr>
          <w:rFonts w:eastAsia="Roboto"/>
          <w:bdr w:val="none" w:sz="0" w:space="0" w:color="auto"/>
          <w:lang w:val="en-US" w:eastAsia="es-ES"/>
        </w:rPr>
        <w:t>moved</w:t>
      </w:r>
      <w:r w:rsidRPr="005E4C4F">
        <w:rPr>
          <w:rFonts w:eastAsia="Roboto"/>
          <w:bdr w:val="none" w:sz="0" w:space="0" w:color="auto"/>
          <w:lang w:val="en-US" w:eastAsia="es-ES"/>
        </w:rPr>
        <w:t xml:space="preserve"> colon is </w:t>
      </w:r>
      <w:proofErr w:type="spellStart"/>
      <w:r w:rsidRPr="005E4C4F">
        <w:rPr>
          <w:rFonts w:eastAsia="Roboto"/>
          <w:bdr w:val="none" w:sz="0" w:space="0" w:color="auto"/>
          <w:lang w:val="en-US" w:eastAsia="es-ES"/>
        </w:rPr>
        <w:t>cannulated</w:t>
      </w:r>
      <w:proofErr w:type="spellEnd"/>
      <w:r w:rsidRPr="005E4C4F">
        <w:rPr>
          <w:rFonts w:eastAsia="Roboto"/>
          <w:bdr w:val="none" w:sz="0" w:space="0" w:color="auto"/>
          <w:lang w:val="en-US" w:eastAsia="es-ES"/>
        </w:rPr>
        <w:t xml:space="preserve"> at its origin with a 20G int</w:t>
      </w:r>
      <w:r w:rsidR="007548B5">
        <w:rPr>
          <w:rFonts w:eastAsia="Roboto"/>
          <w:bdr w:val="none" w:sz="0" w:space="0" w:color="auto"/>
          <w:lang w:val="en-US" w:eastAsia="es-ES"/>
        </w:rPr>
        <w:t xml:space="preserve">ravenous catheter, injecting </w:t>
      </w:r>
      <w:r w:rsidR="007548B5" w:rsidRPr="007548B5">
        <w:rPr>
          <w:rFonts w:eastAsia="Roboto"/>
          <w:bdr w:val="none" w:sz="0" w:space="0" w:color="auto"/>
          <w:lang w:val="en-US" w:eastAsia="es-ES"/>
        </w:rPr>
        <w:t>15 m</w:t>
      </w:r>
      <w:r w:rsidR="007548B5">
        <w:rPr>
          <w:rFonts w:eastAsia="Roboto"/>
          <w:bdr w:val="none" w:sz="0" w:space="0" w:color="auto"/>
          <w:lang w:val="en-US" w:eastAsia="es-ES"/>
        </w:rPr>
        <w:t>l</w:t>
      </w:r>
      <w:r w:rsidR="007548B5" w:rsidRPr="007548B5">
        <w:rPr>
          <w:rFonts w:eastAsia="Roboto"/>
          <w:bdr w:val="none" w:sz="0" w:space="0" w:color="auto"/>
          <w:lang w:val="en-US" w:eastAsia="es-ES"/>
        </w:rPr>
        <w:t xml:space="preserve"> of MB diluted (2 m</w:t>
      </w:r>
      <w:r w:rsidR="007548B5">
        <w:rPr>
          <w:rFonts w:eastAsia="Roboto"/>
          <w:bdr w:val="none" w:sz="0" w:space="0" w:color="auto"/>
          <w:lang w:val="en-US" w:eastAsia="es-ES"/>
        </w:rPr>
        <w:t>l) in s</w:t>
      </w:r>
      <w:r w:rsidR="007548B5">
        <w:rPr>
          <w:rFonts w:eastAsia="Roboto"/>
          <w:bdr w:val="none" w:sz="0" w:space="0" w:color="auto"/>
          <w:lang w:val="en-US" w:eastAsia="es-ES"/>
        </w:rPr>
        <w:t>a</w:t>
      </w:r>
      <w:r w:rsidR="007548B5">
        <w:rPr>
          <w:rFonts w:eastAsia="Roboto"/>
          <w:bdr w:val="none" w:sz="0" w:space="0" w:color="auto"/>
          <w:lang w:val="en-US" w:eastAsia="es-ES"/>
        </w:rPr>
        <w:t>line solution (13 ml</w:t>
      </w:r>
      <w:r w:rsidR="007548B5" w:rsidRPr="007548B5">
        <w:rPr>
          <w:rFonts w:eastAsia="Roboto"/>
          <w:bdr w:val="none" w:sz="0" w:space="0" w:color="auto"/>
          <w:lang w:val="en-US" w:eastAsia="es-ES"/>
        </w:rPr>
        <w:t xml:space="preserve">) </w:t>
      </w:r>
      <w:r w:rsidRPr="005E4C4F">
        <w:rPr>
          <w:rFonts w:eastAsia="Roboto"/>
          <w:bdr w:val="none" w:sz="0" w:space="0" w:color="auto"/>
          <w:lang w:val="en-US" w:eastAsia="es-ES"/>
        </w:rPr>
        <w:t>(Fig. 1). In the event that the specimen includes more than one colonic segment, the procedure is repeated on the other pedicle(s). It is consi</w:t>
      </w:r>
      <w:r w:rsidRPr="005E4C4F">
        <w:rPr>
          <w:rFonts w:eastAsia="Roboto"/>
          <w:bdr w:val="none" w:sz="0" w:space="0" w:color="auto"/>
          <w:lang w:val="en-US" w:eastAsia="es-ES"/>
        </w:rPr>
        <w:t>d</w:t>
      </w:r>
      <w:r w:rsidRPr="005E4C4F">
        <w:rPr>
          <w:rFonts w:eastAsia="Roboto"/>
          <w:bdr w:val="none" w:sz="0" w:space="0" w:color="auto"/>
          <w:lang w:val="en-US" w:eastAsia="es-ES"/>
        </w:rPr>
        <w:t>ered sati</w:t>
      </w:r>
      <w:r w:rsidRPr="005E4C4F">
        <w:rPr>
          <w:rFonts w:eastAsia="Roboto"/>
          <w:bdr w:val="none" w:sz="0" w:space="0" w:color="auto"/>
          <w:lang w:val="en-US" w:eastAsia="es-ES"/>
        </w:rPr>
        <w:t>s</w:t>
      </w:r>
      <w:r w:rsidRPr="005E4C4F">
        <w:rPr>
          <w:rFonts w:eastAsia="Roboto"/>
          <w:bdr w:val="none" w:sz="0" w:space="0" w:color="auto"/>
          <w:lang w:val="en-US" w:eastAsia="es-ES"/>
        </w:rPr>
        <w:t xml:space="preserve">factory when the </w:t>
      </w:r>
      <w:proofErr w:type="spellStart"/>
      <w:r w:rsidRPr="005E4C4F">
        <w:rPr>
          <w:rFonts w:eastAsia="Roboto"/>
          <w:bdr w:val="none" w:sz="0" w:space="0" w:color="auto"/>
          <w:lang w:val="en-US" w:eastAsia="es-ES"/>
        </w:rPr>
        <w:t>serosa</w:t>
      </w:r>
      <w:proofErr w:type="spellEnd"/>
      <w:r w:rsidRPr="005E4C4F">
        <w:rPr>
          <w:rFonts w:eastAsia="Roboto"/>
          <w:bdr w:val="none" w:sz="0" w:space="0" w:color="auto"/>
          <w:lang w:val="en-US" w:eastAsia="es-ES"/>
        </w:rPr>
        <w:t xml:space="preserve"> of the organ stains homogeneously (Fig. 2). Once the procedure is completed, the specimen is fixed in formalin. The pathology study was performed by 3 pathologists following the protocol of the College of American Pathologists (2020).</w:t>
      </w:r>
      <w:r w:rsidRPr="007548B5">
        <w:rPr>
          <w:rFonts w:eastAsia="Roboto"/>
          <w:bdr w:val="none" w:sz="0" w:space="0" w:color="auto"/>
          <w:vertAlign w:val="superscript"/>
          <w:lang w:val="en-US" w:eastAsia="es-ES"/>
        </w:rPr>
        <w:t>8</w:t>
      </w:r>
    </w:p>
    <w:p w:rsidR="00304F88" w:rsidRDefault="00304F88" w:rsidP="007B17FB">
      <w:pPr>
        <w:spacing w:after="240"/>
        <w:jc w:val="center"/>
      </w:pPr>
      <w:r w:rsidRPr="00560F69">
        <w:rPr>
          <w:noProof/>
          <w:lang w:eastAsia="es-ES"/>
        </w:rPr>
        <w:lastRenderedPageBreak/>
        <w:drawing>
          <wp:inline distT="0" distB="0" distL="0" distR="0">
            <wp:extent cx="3391535" cy="37420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500" r="20496"/>
                    <a:stretch>
                      <a:fillRect/>
                    </a:stretch>
                  </pic:blipFill>
                  <pic:spPr>
                    <a:xfrm>
                      <a:off x="0" y="0"/>
                      <a:ext cx="3391535" cy="3742055"/>
                    </a:xfrm>
                    <a:prstGeom prst="rect">
                      <a:avLst/>
                    </a:prstGeom>
                    <a:ln w="12700" cap="flat">
                      <a:noFill/>
                      <a:miter lim="400000"/>
                    </a:ln>
                    <a:effectLst/>
                  </pic:spPr>
                </pic:pic>
              </a:graphicData>
            </a:graphic>
          </wp:inline>
        </w:drawing>
      </w:r>
    </w:p>
    <w:p w:rsidR="00304F88" w:rsidRPr="009072F1" w:rsidRDefault="00304F88" w:rsidP="007B17FB">
      <w:pPr>
        <w:pStyle w:val="RACP-narrow12"/>
        <w:rPr>
          <w:lang w:val="en-US"/>
        </w:rPr>
      </w:pPr>
      <w:proofErr w:type="gramStart"/>
      <w:r w:rsidRPr="009072F1">
        <w:rPr>
          <w:b/>
          <w:lang w:val="en-US"/>
        </w:rPr>
        <w:t>Figur</w:t>
      </w:r>
      <w:r w:rsidR="009072F1" w:rsidRPr="009072F1">
        <w:rPr>
          <w:b/>
          <w:lang w:val="en-US"/>
        </w:rPr>
        <w:t>e</w:t>
      </w:r>
      <w:r w:rsidRPr="009072F1">
        <w:rPr>
          <w:b/>
          <w:lang w:val="en-US"/>
        </w:rPr>
        <w:t xml:space="preserve"> 1</w:t>
      </w:r>
      <w:r w:rsidR="007B17FB" w:rsidRPr="009072F1">
        <w:rPr>
          <w:b/>
          <w:lang w:val="en-US"/>
        </w:rPr>
        <w:t>.</w:t>
      </w:r>
      <w:proofErr w:type="gramEnd"/>
      <w:r w:rsidR="009072F1" w:rsidRPr="009072F1">
        <w:rPr>
          <w:lang w:val="en-US"/>
        </w:rPr>
        <w:t xml:space="preserve"> </w:t>
      </w:r>
      <w:proofErr w:type="spellStart"/>
      <w:proofErr w:type="gramStart"/>
      <w:r w:rsidR="009072F1">
        <w:rPr>
          <w:lang w:val="en-US"/>
        </w:rPr>
        <w:t>M</w:t>
      </w:r>
      <w:r w:rsidR="009072F1" w:rsidRPr="009072F1">
        <w:rPr>
          <w:lang w:val="en-US"/>
        </w:rPr>
        <w:t>ethylene</w:t>
      </w:r>
      <w:proofErr w:type="spellEnd"/>
      <w:r w:rsidR="009072F1" w:rsidRPr="009072F1">
        <w:rPr>
          <w:lang w:val="en-US"/>
        </w:rPr>
        <w:t xml:space="preserve"> blue injection technique.</w:t>
      </w:r>
      <w:proofErr w:type="gramEnd"/>
    </w:p>
    <w:p w:rsidR="00304F88" w:rsidRPr="009072F1" w:rsidRDefault="00304F88" w:rsidP="007B17FB">
      <w:pPr>
        <w:pStyle w:val="RACP-TNRsin"/>
        <w:rPr>
          <w:lang w:val="en-US"/>
        </w:rPr>
      </w:pPr>
    </w:p>
    <w:p w:rsidR="00304F88" w:rsidRDefault="00304F88" w:rsidP="00560F69">
      <w:pPr>
        <w:spacing w:after="240"/>
        <w:jc w:val="both"/>
      </w:pPr>
      <w:r w:rsidRPr="00560F69">
        <w:rPr>
          <w:noProof/>
          <w:lang w:eastAsia="es-ES"/>
        </w:rPr>
        <w:drawing>
          <wp:inline distT="0" distB="0" distL="0" distR="0">
            <wp:extent cx="6119495" cy="3501390"/>
            <wp:effectExtent l="0" t="0" r="0" b="381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jpg"/>
                    <pic:cNvPicPr>
                      <a:picLocks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510" b="10202"/>
                    <a:stretch>
                      <a:fillRect/>
                    </a:stretch>
                  </pic:blipFill>
                  <pic:spPr>
                    <a:xfrm>
                      <a:off x="0" y="0"/>
                      <a:ext cx="6119495" cy="3501390"/>
                    </a:xfrm>
                    <a:prstGeom prst="rect">
                      <a:avLst/>
                    </a:prstGeom>
                    <a:ln w="12700" cap="flat">
                      <a:noFill/>
                      <a:miter lim="400000"/>
                    </a:ln>
                    <a:effectLst/>
                  </pic:spPr>
                </pic:pic>
              </a:graphicData>
            </a:graphic>
          </wp:inline>
        </w:drawing>
      </w:r>
    </w:p>
    <w:p w:rsidR="007B17FB" w:rsidRPr="00543608" w:rsidRDefault="00543608" w:rsidP="007B17FB">
      <w:pPr>
        <w:pStyle w:val="RACP-narrow12"/>
        <w:rPr>
          <w:lang w:val="en-US"/>
        </w:rPr>
      </w:pPr>
      <w:proofErr w:type="gramStart"/>
      <w:r w:rsidRPr="00543608">
        <w:rPr>
          <w:b/>
          <w:lang w:val="en-US"/>
        </w:rPr>
        <w:t>Figure 2.</w:t>
      </w:r>
      <w:proofErr w:type="gramEnd"/>
      <w:r w:rsidRPr="00543608">
        <w:rPr>
          <w:lang w:val="en-US"/>
        </w:rPr>
        <w:t xml:space="preserve"> </w:t>
      </w:r>
      <w:proofErr w:type="gramStart"/>
      <w:r w:rsidRPr="00543608">
        <w:rPr>
          <w:lang w:val="en-US"/>
        </w:rPr>
        <w:t xml:space="preserve">Surgical specimen before </w:t>
      </w:r>
      <w:r w:rsidRPr="00543608">
        <w:rPr>
          <w:b/>
          <w:lang w:val="en-US"/>
        </w:rPr>
        <w:t>(A)</w:t>
      </w:r>
      <w:r w:rsidRPr="00543608">
        <w:rPr>
          <w:lang w:val="en-US"/>
        </w:rPr>
        <w:t xml:space="preserve"> and after </w:t>
      </w:r>
      <w:r w:rsidRPr="00543608">
        <w:rPr>
          <w:b/>
          <w:lang w:val="en-US"/>
        </w:rPr>
        <w:t>(B)</w:t>
      </w:r>
      <w:r w:rsidRPr="00543608">
        <w:rPr>
          <w:lang w:val="en-US"/>
        </w:rPr>
        <w:t xml:space="preserve"> </w:t>
      </w:r>
      <w:proofErr w:type="spellStart"/>
      <w:r w:rsidRPr="00543608">
        <w:rPr>
          <w:lang w:val="en-US"/>
        </w:rPr>
        <w:t>methylene</w:t>
      </w:r>
      <w:proofErr w:type="spellEnd"/>
      <w:r w:rsidRPr="00543608">
        <w:rPr>
          <w:lang w:val="en-US"/>
        </w:rPr>
        <w:t xml:space="preserve"> blue injection.</w:t>
      </w:r>
      <w:proofErr w:type="gramEnd"/>
    </w:p>
    <w:p w:rsidR="007B17FB" w:rsidRPr="00543608" w:rsidRDefault="007B17FB" w:rsidP="00560F69">
      <w:pPr>
        <w:spacing w:after="240"/>
        <w:jc w:val="both"/>
        <w:rPr>
          <w:lang w:val="en-US"/>
        </w:rPr>
      </w:pPr>
    </w:p>
    <w:p w:rsidR="00A52E3B" w:rsidRPr="00FC2445" w:rsidRDefault="00A52E3B" w:rsidP="007B17FB">
      <w:pPr>
        <w:pStyle w:val="RACP-TNRsin"/>
        <w:rPr>
          <w:lang w:val="en-US"/>
        </w:rPr>
      </w:pPr>
    </w:p>
    <w:p w:rsidR="004E33A0" w:rsidRPr="005B5AAE" w:rsidRDefault="00A52E3B" w:rsidP="007B17FB">
      <w:pPr>
        <w:pStyle w:val="RACP-TNRsin"/>
        <w:rPr>
          <w:rStyle w:val="q4iawc"/>
          <w:lang w:val="en-US"/>
        </w:rPr>
      </w:pPr>
      <w:r w:rsidRPr="005B5AAE">
        <w:rPr>
          <w:rStyle w:val="q4iawc"/>
          <w:lang w:val="en-US"/>
        </w:rPr>
        <w:lastRenderedPageBreak/>
        <w:t xml:space="preserve">A retrospective control group was formed with patients operated on in Surgical Clinic 2, who met the inclusion criteria. For each case, age (years), sex, location of the tumor, length of the </w:t>
      </w:r>
      <w:r w:rsidR="005B5AAE">
        <w:rPr>
          <w:rStyle w:val="q4iawc"/>
          <w:lang w:val="en-US"/>
        </w:rPr>
        <w:t xml:space="preserve">specimen (cm), </w:t>
      </w:r>
      <w:proofErr w:type="spellStart"/>
      <w:r w:rsidR="005B5AAE">
        <w:rPr>
          <w:rStyle w:val="q4iawc"/>
          <w:lang w:val="en-US"/>
        </w:rPr>
        <w:t>histopathological</w:t>
      </w:r>
      <w:proofErr w:type="spellEnd"/>
      <w:r w:rsidR="005B5AAE">
        <w:rPr>
          <w:rStyle w:val="q4iawc"/>
          <w:lang w:val="en-US"/>
        </w:rPr>
        <w:t xml:space="preserve"> staging of the tumor (</w:t>
      </w:r>
      <w:proofErr w:type="spellStart"/>
      <w:r w:rsidR="005B5AAE">
        <w:rPr>
          <w:rStyle w:val="q4iawc"/>
          <w:lang w:val="en-US"/>
        </w:rPr>
        <w:t>pT</w:t>
      </w:r>
      <w:proofErr w:type="spellEnd"/>
      <w:r w:rsidR="005B5AAE">
        <w:rPr>
          <w:rStyle w:val="q4iawc"/>
          <w:lang w:val="en-US"/>
        </w:rPr>
        <w:t xml:space="preserve">) (in </w:t>
      </w:r>
      <w:r w:rsidRPr="005B5AAE">
        <w:rPr>
          <w:rStyle w:val="q4iawc"/>
          <w:lang w:val="en-US"/>
        </w:rPr>
        <w:t>synchr</w:t>
      </w:r>
      <w:r w:rsidRPr="005B5AAE">
        <w:rPr>
          <w:rStyle w:val="q4iawc"/>
          <w:lang w:val="en-US"/>
        </w:rPr>
        <w:t>o</w:t>
      </w:r>
      <w:r w:rsidRPr="005B5AAE">
        <w:rPr>
          <w:rStyle w:val="q4iawc"/>
          <w:lang w:val="en-US"/>
        </w:rPr>
        <w:t>nous cancer the most advanced degree of parietal invasion was considered), number of r</w:t>
      </w:r>
      <w:r w:rsidRPr="005B5AAE">
        <w:rPr>
          <w:rStyle w:val="q4iawc"/>
          <w:lang w:val="en-US"/>
        </w:rPr>
        <w:t>e</w:t>
      </w:r>
      <w:r w:rsidRPr="005B5AAE">
        <w:rPr>
          <w:rStyle w:val="q4iawc"/>
          <w:lang w:val="en-US"/>
        </w:rPr>
        <w:t>moved lymph nodes and presence of lymph node metastasis (</w:t>
      </w:r>
      <w:proofErr w:type="spellStart"/>
      <w:r w:rsidRPr="005B5AAE">
        <w:rPr>
          <w:rStyle w:val="q4iawc"/>
          <w:lang w:val="en-US"/>
        </w:rPr>
        <w:t>pN</w:t>
      </w:r>
      <w:proofErr w:type="spellEnd"/>
      <w:r w:rsidRPr="005B5AAE">
        <w:rPr>
          <w:rStyle w:val="q4iawc"/>
          <w:lang w:val="en-US"/>
        </w:rPr>
        <w:t xml:space="preserve">). In the study group (MB injection) the integrity of the </w:t>
      </w:r>
      <w:proofErr w:type="spellStart"/>
      <w:r w:rsidRPr="005B5AAE">
        <w:rPr>
          <w:rStyle w:val="q4iawc"/>
          <w:lang w:val="en-US"/>
        </w:rPr>
        <w:t>mesocolic</w:t>
      </w:r>
      <w:proofErr w:type="spellEnd"/>
      <w:r w:rsidRPr="005B5AAE">
        <w:rPr>
          <w:rStyle w:val="q4iawc"/>
          <w:lang w:val="en-US"/>
        </w:rPr>
        <w:t xml:space="preserve"> resection was also evaluated, establishing the dissection plane according to the scheme proposed in the Medical Research Council trial (CLASSIC):</w:t>
      </w:r>
      <w:r w:rsidRPr="005B5AAE">
        <w:rPr>
          <w:rStyle w:val="q4iawc"/>
          <w:vertAlign w:val="superscript"/>
          <w:lang w:val="en-US"/>
        </w:rPr>
        <w:t>9</w:t>
      </w:r>
      <w:r w:rsidRPr="005B5AAE">
        <w:rPr>
          <w:rStyle w:val="q4iawc"/>
          <w:lang w:val="en-US"/>
        </w:rPr>
        <w:t xml:space="preserve"> </w:t>
      </w:r>
    </w:p>
    <w:p w:rsidR="004E33A0" w:rsidRPr="005B5AAE" w:rsidRDefault="004E33A0" w:rsidP="007B17FB">
      <w:pPr>
        <w:pStyle w:val="RACP-TNRsin"/>
        <w:rPr>
          <w:rStyle w:val="q4iawc"/>
          <w:lang w:val="en-US"/>
        </w:rPr>
      </w:pPr>
      <w:r w:rsidRPr="005B5AAE">
        <w:rPr>
          <w:rStyle w:val="q4iawc"/>
          <w:lang w:val="en-US"/>
        </w:rPr>
        <w:t>-</w:t>
      </w:r>
      <w:r w:rsidR="00A52E3B" w:rsidRPr="005B5AAE">
        <w:rPr>
          <w:rStyle w:val="q4iawc"/>
          <w:lang w:val="en-US"/>
        </w:rPr>
        <w:t xml:space="preserve"> </w:t>
      </w:r>
      <w:proofErr w:type="spellStart"/>
      <w:r w:rsidR="00A52E3B" w:rsidRPr="005B5AAE">
        <w:rPr>
          <w:rStyle w:val="q4iawc"/>
          <w:lang w:val="en-US"/>
        </w:rPr>
        <w:t>Mesocolic</w:t>
      </w:r>
      <w:proofErr w:type="spellEnd"/>
      <w:r w:rsidR="00A52E3B" w:rsidRPr="005B5AAE">
        <w:rPr>
          <w:rStyle w:val="q4iawc"/>
          <w:lang w:val="en-US"/>
        </w:rPr>
        <w:t xml:space="preserve"> plane: without defects of the peritoneal layer of the </w:t>
      </w:r>
      <w:proofErr w:type="spellStart"/>
      <w:r w:rsidR="00A52E3B" w:rsidRPr="005B5AAE">
        <w:rPr>
          <w:rStyle w:val="q4iawc"/>
          <w:lang w:val="en-US"/>
        </w:rPr>
        <w:t>mesocolon</w:t>
      </w:r>
      <w:proofErr w:type="spellEnd"/>
      <w:r w:rsidR="00A52E3B" w:rsidRPr="005B5AAE">
        <w:rPr>
          <w:rStyle w:val="q4iawc"/>
          <w:lang w:val="en-US"/>
        </w:rPr>
        <w:t xml:space="preserve">. </w:t>
      </w:r>
    </w:p>
    <w:p w:rsidR="004E33A0" w:rsidRPr="005B5AAE" w:rsidRDefault="004E33A0" w:rsidP="007B17FB">
      <w:pPr>
        <w:pStyle w:val="RACP-TNRsin"/>
        <w:rPr>
          <w:rStyle w:val="q4iawc"/>
          <w:lang w:val="en-US"/>
        </w:rPr>
      </w:pPr>
      <w:r w:rsidRPr="005B5AAE">
        <w:rPr>
          <w:rStyle w:val="q4iawc"/>
          <w:lang w:val="en-US"/>
        </w:rPr>
        <w:t xml:space="preserve">- </w:t>
      </w:r>
      <w:r w:rsidR="00A52E3B" w:rsidRPr="005B5AAE">
        <w:rPr>
          <w:rStyle w:val="q4iawc"/>
          <w:lang w:val="en-US"/>
        </w:rPr>
        <w:t>Intra-</w:t>
      </w:r>
      <w:proofErr w:type="spellStart"/>
      <w:r w:rsidR="00A52E3B" w:rsidRPr="005B5AAE">
        <w:rPr>
          <w:rStyle w:val="q4iawc"/>
          <w:lang w:val="en-US"/>
        </w:rPr>
        <w:t>mesocolic</w:t>
      </w:r>
      <w:proofErr w:type="spellEnd"/>
      <w:r w:rsidR="00A52E3B" w:rsidRPr="005B5AAE">
        <w:rPr>
          <w:rStyle w:val="q4iawc"/>
          <w:lang w:val="en-US"/>
        </w:rPr>
        <w:t xml:space="preserve"> plane: small defects that do not </w:t>
      </w:r>
      <w:r w:rsidRPr="005B5AAE">
        <w:rPr>
          <w:rStyle w:val="q4iawc"/>
          <w:lang w:val="en-US"/>
        </w:rPr>
        <w:t xml:space="preserve">reach the </w:t>
      </w:r>
      <w:proofErr w:type="spellStart"/>
      <w:r w:rsidRPr="005B5AAE">
        <w:rPr>
          <w:rStyle w:val="q4iawc"/>
          <w:lang w:val="en-US"/>
        </w:rPr>
        <w:t>muscularis</w:t>
      </w:r>
      <w:proofErr w:type="spellEnd"/>
      <w:r w:rsidRPr="005B5AAE">
        <w:rPr>
          <w:rStyle w:val="q4iawc"/>
          <w:lang w:val="en-US"/>
        </w:rPr>
        <w:t xml:space="preserve"> </w:t>
      </w:r>
      <w:proofErr w:type="spellStart"/>
      <w:r w:rsidRPr="005B5AAE">
        <w:rPr>
          <w:rStyle w:val="q4iawc"/>
          <w:lang w:val="en-US"/>
        </w:rPr>
        <w:t>propria</w:t>
      </w:r>
      <w:proofErr w:type="spellEnd"/>
      <w:r w:rsidRPr="005B5AAE">
        <w:rPr>
          <w:rStyle w:val="q4iawc"/>
          <w:lang w:val="en-US"/>
        </w:rPr>
        <w:t>.</w:t>
      </w:r>
    </w:p>
    <w:p w:rsidR="00A52E3B" w:rsidRPr="005B5AAE" w:rsidRDefault="004E33A0" w:rsidP="007B17FB">
      <w:pPr>
        <w:pStyle w:val="RACP-TNRsin"/>
        <w:rPr>
          <w:rStyle w:val="q4iawc"/>
          <w:lang w:val="en-US"/>
        </w:rPr>
      </w:pPr>
      <w:r w:rsidRPr="005B5AAE">
        <w:rPr>
          <w:rStyle w:val="q4iawc"/>
          <w:lang w:val="en-US"/>
        </w:rPr>
        <w:t>-</w:t>
      </w:r>
      <w:r w:rsidR="00A52E3B" w:rsidRPr="005B5AAE">
        <w:rPr>
          <w:rStyle w:val="q4iawc"/>
          <w:lang w:val="en-US"/>
        </w:rPr>
        <w:t xml:space="preserve"> </w:t>
      </w:r>
      <w:proofErr w:type="spellStart"/>
      <w:r w:rsidR="00A52E3B" w:rsidRPr="005B5AAE">
        <w:rPr>
          <w:rStyle w:val="q4iawc"/>
          <w:lang w:val="en-US"/>
        </w:rPr>
        <w:t>Muscularis</w:t>
      </w:r>
      <w:proofErr w:type="spellEnd"/>
      <w:r w:rsidR="00A52E3B" w:rsidRPr="005B5AAE">
        <w:rPr>
          <w:rStyle w:val="q4iawc"/>
          <w:lang w:val="en-US"/>
        </w:rPr>
        <w:t xml:space="preserve"> </w:t>
      </w:r>
      <w:proofErr w:type="spellStart"/>
      <w:r w:rsidR="00A52E3B" w:rsidRPr="005B5AAE">
        <w:rPr>
          <w:rStyle w:val="q4iawc"/>
          <w:lang w:val="en-US"/>
        </w:rPr>
        <w:t>propria</w:t>
      </w:r>
      <w:proofErr w:type="spellEnd"/>
      <w:r w:rsidR="00A52E3B" w:rsidRPr="005B5AAE">
        <w:rPr>
          <w:rStyle w:val="q4iawc"/>
          <w:lang w:val="en-US"/>
        </w:rPr>
        <w:t xml:space="preserve"> plane: complete defects that reach the muscular layer of the colon. </w:t>
      </w:r>
    </w:p>
    <w:p w:rsidR="00A52E3B" w:rsidRPr="00A52E3B" w:rsidRDefault="00A52E3B" w:rsidP="007B17FB">
      <w:pPr>
        <w:pStyle w:val="RACP-TNRsin"/>
        <w:rPr>
          <w:lang w:val="en-US"/>
        </w:rPr>
      </w:pPr>
      <w:r w:rsidRPr="005B5AAE">
        <w:rPr>
          <w:rStyle w:val="q4iawc"/>
          <w:lang w:val="en-US"/>
        </w:rPr>
        <w:t xml:space="preserve">The research project was approved by the Ethics Committee of Hospital </w:t>
      </w:r>
      <w:proofErr w:type="spellStart"/>
      <w:r w:rsidRPr="005B5AAE">
        <w:rPr>
          <w:rStyle w:val="q4iawc"/>
          <w:lang w:val="en-US"/>
        </w:rPr>
        <w:t>Maciel</w:t>
      </w:r>
      <w:proofErr w:type="spellEnd"/>
      <w:r w:rsidRPr="005B5AAE">
        <w:rPr>
          <w:rStyle w:val="q4iawc"/>
          <w:lang w:val="en-US"/>
        </w:rPr>
        <w:t>.</w:t>
      </w:r>
    </w:p>
    <w:p w:rsidR="00577CE3" w:rsidRPr="00FC2445" w:rsidRDefault="00577CE3" w:rsidP="007B17FB">
      <w:pPr>
        <w:pStyle w:val="RACP-arila12ital"/>
        <w:rPr>
          <w:lang w:val="en-US"/>
        </w:rPr>
      </w:pPr>
    </w:p>
    <w:p w:rsidR="00577CE3" w:rsidRPr="00FC2445" w:rsidRDefault="00577CE3" w:rsidP="00577CE3">
      <w:pPr>
        <w:pStyle w:val="RACP-TNRsin"/>
        <w:rPr>
          <w:b/>
          <w:i/>
          <w:sz w:val="28"/>
          <w:lang w:val="en-US"/>
        </w:rPr>
      </w:pPr>
      <w:r w:rsidRPr="00FC2445">
        <w:rPr>
          <w:b/>
          <w:i/>
          <w:sz w:val="28"/>
          <w:lang w:val="en-US"/>
        </w:rPr>
        <w:t>Statistic</w:t>
      </w:r>
      <w:r w:rsidR="005B3FC1" w:rsidRPr="00FC2445">
        <w:rPr>
          <w:b/>
          <w:i/>
          <w:sz w:val="28"/>
          <w:lang w:val="en-US"/>
        </w:rPr>
        <w:t xml:space="preserve">al </w:t>
      </w:r>
      <w:r w:rsidRPr="00FC2445">
        <w:rPr>
          <w:b/>
          <w:i/>
          <w:sz w:val="28"/>
          <w:lang w:val="en-US"/>
        </w:rPr>
        <w:t>analysis</w:t>
      </w:r>
    </w:p>
    <w:p w:rsidR="00577CE3" w:rsidRPr="00FC2445" w:rsidRDefault="00577CE3" w:rsidP="00577CE3">
      <w:pPr>
        <w:pStyle w:val="RACP-TNRsin"/>
        <w:rPr>
          <w:lang w:val="en-US"/>
        </w:rPr>
      </w:pPr>
      <w:r w:rsidRPr="00FC2445">
        <w:rPr>
          <w:lang w:val="en-US"/>
        </w:rPr>
        <w:t xml:space="preserve">For quantitative variables, normality was contrasted using the </w:t>
      </w:r>
      <w:proofErr w:type="spellStart"/>
      <w:r w:rsidRPr="00FC2445">
        <w:rPr>
          <w:lang w:val="en-US"/>
        </w:rPr>
        <w:t>Kolomogrov</w:t>
      </w:r>
      <w:proofErr w:type="spellEnd"/>
      <w:r w:rsidRPr="00FC2445">
        <w:rPr>
          <w:lang w:val="en-US"/>
        </w:rPr>
        <w:t xml:space="preserve"> </w:t>
      </w:r>
      <w:proofErr w:type="spellStart"/>
      <w:r w:rsidRPr="00FC2445">
        <w:rPr>
          <w:lang w:val="en-US"/>
        </w:rPr>
        <w:t>Smirnovy</w:t>
      </w:r>
      <w:proofErr w:type="spellEnd"/>
      <w:r w:rsidRPr="00FC2445">
        <w:rPr>
          <w:lang w:val="en-US"/>
        </w:rPr>
        <w:t xml:space="preserve"> test. In case of normal distribution, they are expressed as mean and standard deviation, otherwise, as median and </w:t>
      </w:r>
      <w:proofErr w:type="spellStart"/>
      <w:r w:rsidRPr="00FC2445">
        <w:rPr>
          <w:lang w:val="en-US"/>
        </w:rPr>
        <w:t>interquartile</w:t>
      </w:r>
      <w:proofErr w:type="spellEnd"/>
      <w:r w:rsidRPr="00FC2445">
        <w:rPr>
          <w:lang w:val="en-US"/>
        </w:rPr>
        <w:t xml:space="preserve"> range. Qualitative variables are expressed in a</w:t>
      </w:r>
      <w:r w:rsidRPr="00FC2445">
        <w:rPr>
          <w:lang w:val="en-US"/>
        </w:rPr>
        <w:t>b</w:t>
      </w:r>
      <w:r w:rsidRPr="00FC2445">
        <w:rPr>
          <w:lang w:val="en-US"/>
        </w:rPr>
        <w:t>solute frequency and percentage relative frequency.</w:t>
      </w:r>
    </w:p>
    <w:p w:rsidR="008319DE" w:rsidRPr="005B3FC1" w:rsidRDefault="00577CE3" w:rsidP="00577CE3">
      <w:pPr>
        <w:pStyle w:val="RACP-TNRsin"/>
        <w:rPr>
          <w:lang w:val="en-US"/>
        </w:rPr>
      </w:pPr>
      <w:r w:rsidRPr="00FC2445">
        <w:rPr>
          <w:lang w:val="en-US"/>
        </w:rPr>
        <w:t>For quantitative variables, the Mann-Whitney U test was used and for qualitative vari</w:t>
      </w:r>
      <w:r w:rsidRPr="00FC2445">
        <w:rPr>
          <w:lang w:val="en-US"/>
        </w:rPr>
        <w:t>a</w:t>
      </w:r>
      <w:r w:rsidRPr="00FC2445">
        <w:rPr>
          <w:lang w:val="en-US"/>
        </w:rPr>
        <w:t xml:space="preserve">bles, the Chi square test or maximum likelihood ratio, as appropriate. </w:t>
      </w:r>
      <w:r w:rsidRPr="005B3FC1">
        <w:rPr>
          <w:lang w:val="en-US"/>
        </w:rPr>
        <w:t xml:space="preserve">A </w:t>
      </w:r>
      <w:r w:rsidR="005B3FC1" w:rsidRPr="005B3FC1">
        <w:rPr>
          <w:lang w:val="en-US"/>
        </w:rPr>
        <w:t>value of p&lt;</w:t>
      </w:r>
      <w:r w:rsidRPr="005B3FC1">
        <w:rPr>
          <w:lang w:val="en-US"/>
        </w:rPr>
        <w:t xml:space="preserve">0.05 was considered significant. For the statistical analysis, the SPSS IBM </w:t>
      </w:r>
      <w:proofErr w:type="gramStart"/>
      <w:r w:rsidRPr="005B3FC1">
        <w:rPr>
          <w:lang w:val="en-US"/>
        </w:rPr>
        <w:t>inc</w:t>
      </w:r>
      <w:proofErr w:type="gramEnd"/>
      <w:r w:rsidRPr="005B3FC1">
        <w:rPr>
          <w:lang w:val="en-US"/>
        </w:rPr>
        <w:t xml:space="preserve"> program </w:t>
      </w:r>
      <w:r w:rsidR="005B3FC1" w:rsidRPr="005B3FC1">
        <w:rPr>
          <w:lang w:val="en-US"/>
        </w:rPr>
        <w:t>Ve</w:t>
      </w:r>
      <w:r w:rsidR="005B3FC1" w:rsidRPr="005B3FC1">
        <w:rPr>
          <w:lang w:val="en-US"/>
        </w:rPr>
        <w:t>r</w:t>
      </w:r>
      <w:r w:rsidR="005B3FC1">
        <w:rPr>
          <w:lang w:val="en-US"/>
        </w:rPr>
        <w:t xml:space="preserve">sion 22.0 </w:t>
      </w:r>
      <w:r w:rsidRPr="005B3FC1">
        <w:rPr>
          <w:lang w:val="en-US"/>
        </w:rPr>
        <w:t xml:space="preserve">was used. </w:t>
      </w:r>
    </w:p>
    <w:p w:rsidR="005B3FC1" w:rsidRPr="00FC2445" w:rsidRDefault="005B3FC1" w:rsidP="007B17FB">
      <w:pPr>
        <w:pStyle w:val="RACP-arial12"/>
        <w:rPr>
          <w:lang w:val="en-US"/>
        </w:rPr>
      </w:pPr>
    </w:p>
    <w:p w:rsidR="008319DE" w:rsidRPr="005B3FC1" w:rsidRDefault="005B3FC1" w:rsidP="007B17FB">
      <w:pPr>
        <w:pStyle w:val="RACP-arial12"/>
        <w:rPr>
          <w:rFonts w:eastAsia="Arial"/>
          <w:lang w:val="en-US"/>
        </w:rPr>
      </w:pPr>
      <w:r w:rsidRPr="005B3FC1">
        <w:rPr>
          <w:lang w:val="en-US"/>
        </w:rPr>
        <w:t>RESULT</w:t>
      </w:r>
      <w:r w:rsidR="00926DFA" w:rsidRPr="005B3FC1">
        <w:rPr>
          <w:lang w:val="en-US"/>
        </w:rPr>
        <w:t>S</w:t>
      </w:r>
    </w:p>
    <w:p w:rsidR="005B3FC1" w:rsidRDefault="005B3FC1" w:rsidP="005B3FC1">
      <w:pPr>
        <w:pStyle w:val="RACP-arial12"/>
        <w:rPr>
          <w:rFonts w:ascii="Times New Roman" w:hAnsi="Times New Roman" w:cs="Times New Roman"/>
          <w:b w:val="0"/>
          <w:lang w:val="en-US"/>
        </w:rPr>
      </w:pPr>
      <w:r w:rsidRPr="005B3FC1">
        <w:rPr>
          <w:rFonts w:ascii="Times New Roman" w:hAnsi="Times New Roman" w:cs="Times New Roman"/>
          <w:b w:val="0"/>
          <w:lang w:val="en-US"/>
        </w:rPr>
        <w:t>A total of 76 patients were included, 29 in the study group (MB) and 47 in the control group. The approach was laparoscopic in 64/76 (84%) patients. The 12 patients opera</w:t>
      </w:r>
      <w:r w:rsidRPr="005B3FC1">
        <w:rPr>
          <w:rFonts w:ascii="Times New Roman" w:hAnsi="Times New Roman" w:cs="Times New Roman"/>
          <w:b w:val="0"/>
          <w:lang w:val="en-US"/>
        </w:rPr>
        <w:t>t</w:t>
      </w:r>
      <w:r w:rsidRPr="005B3FC1">
        <w:rPr>
          <w:rFonts w:ascii="Times New Roman" w:hAnsi="Times New Roman" w:cs="Times New Roman"/>
          <w:b w:val="0"/>
          <w:lang w:val="en-US"/>
        </w:rPr>
        <w:t>ed on by open approach belonged to the control group.</w:t>
      </w:r>
    </w:p>
    <w:p w:rsidR="005B3FC1" w:rsidRDefault="005B3F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lang w:val="en-US"/>
        </w:rPr>
      </w:pPr>
      <w:r w:rsidRPr="005B3FC1">
        <w:rPr>
          <w:lang w:val="en-US"/>
        </w:rPr>
        <w:t>MB injection with the described technique was possible and satisfactory in all cases (Fig. 3). Data were collected prospectively over 15 months.</w:t>
      </w:r>
    </w:p>
    <w:p w:rsidR="005B3FC1" w:rsidRDefault="005B3FC1">
      <w:pPr>
        <w:rPr>
          <w:lang w:val="en-US"/>
        </w:rPr>
      </w:pPr>
      <w:r>
        <w:rPr>
          <w:lang w:val="en-US"/>
        </w:rPr>
        <w:br w:type="page"/>
      </w:r>
    </w:p>
    <w:p w:rsidR="008319DE" w:rsidRPr="005B3FC1" w:rsidRDefault="005B3F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Arial" w:eastAsia="Arial" w:hAnsi="Arial" w:cs="Arial"/>
          <w:lang w:val="en-US"/>
        </w:rPr>
      </w:pPr>
      <w:r w:rsidRPr="005B3FC1">
        <w:rPr>
          <w:rFonts w:ascii="Arial" w:eastAsia="Arial" w:hAnsi="Arial" w:cs="Arial"/>
          <w:noProof/>
          <w:lang w:eastAsia="es-ES"/>
        </w:rPr>
        <w:lastRenderedPageBreak/>
        <w:drawing>
          <wp:anchor distT="152400" distB="152400" distL="152400" distR="152400" simplePos="0" relativeHeight="251659264" behindDoc="0" locked="0" layoutInCell="1" allowOverlap="1">
            <wp:simplePos x="0" y="0"/>
            <wp:positionH relativeFrom="column">
              <wp:posOffset>-140335</wp:posOffset>
            </wp:positionH>
            <wp:positionV relativeFrom="line">
              <wp:posOffset>46355</wp:posOffset>
            </wp:positionV>
            <wp:extent cx="4959350" cy="1574800"/>
            <wp:effectExtent l="19050" t="0" r="0" b="0"/>
            <wp:wrapSquare wrapText="bothSides" distT="152400" distB="152400" distL="152400" distR="152400"/>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4.jpg"/>
                    <pic:cNvPicPr>
                      <a:picLocks noChangeAspect="1"/>
                    </pic:cNvPicPr>
                  </pic:nvPicPr>
                  <pic:blipFill>
                    <a:blip r:embed="rId12" cstate="print">
                      <a:extLst/>
                    </a:blip>
                    <a:srcRect l="8094" t="34594" r="10907" b="31137"/>
                    <a:stretch>
                      <a:fillRect/>
                    </a:stretch>
                  </pic:blipFill>
                  <pic:spPr>
                    <a:xfrm>
                      <a:off x="0" y="0"/>
                      <a:ext cx="4959350" cy="1574800"/>
                    </a:xfrm>
                    <a:prstGeom prst="rect">
                      <a:avLst/>
                    </a:prstGeom>
                    <a:ln w="12700" cap="flat">
                      <a:noFill/>
                      <a:miter lim="400000"/>
                    </a:ln>
                    <a:effectLst/>
                  </pic:spPr>
                </pic:pic>
              </a:graphicData>
            </a:graphic>
          </wp:anchor>
        </w:drawing>
      </w:r>
    </w:p>
    <w:p w:rsidR="008319DE" w:rsidRPr="005B3FC1" w:rsidRDefault="008319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Arial" w:eastAsia="Arial" w:hAnsi="Arial" w:cs="Arial"/>
          <w:lang w:val="en-US"/>
        </w:rPr>
      </w:pPr>
    </w:p>
    <w:p w:rsidR="008319DE" w:rsidRPr="005B3FC1" w:rsidRDefault="008319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Arial" w:eastAsia="Arial" w:hAnsi="Arial" w:cs="Arial"/>
          <w:lang w:val="en-US"/>
        </w:rPr>
      </w:pPr>
    </w:p>
    <w:p w:rsidR="008319DE" w:rsidRPr="005B3FC1" w:rsidRDefault="008319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Arial" w:eastAsia="Arial" w:hAnsi="Arial" w:cs="Arial"/>
          <w:lang w:val="en-US"/>
        </w:rPr>
      </w:pPr>
    </w:p>
    <w:p w:rsidR="008319DE" w:rsidRPr="005B3FC1" w:rsidRDefault="008319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Arial" w:eastAsia="Arial" w:hAnsi="Arial" w:cs="Arial"/>
          <w:lang w:val="en-US"/>
        </w:rPr>
      </w:pPr>
    </w:p>
    <w:p w:rsidR="005B3FC1" w:rsidRPr="00FC2445" w:rsidRDefault="005B3FC1" w:rsidP="005B3FC1">
      <w:pPr>
        <w:pStyle w:val="RACP-narrow12"/>
        <w:jc w:val="left"/>
        <w:rPr>
          <w:b/>
          <w:lang w:val="en-US"/>
        </w:rPr>
      </w:pPr>
    </w:p>
    <w:p w:rsidR="005B3FC1" w:rsidRPr="00FC2445" w:rsidRDefault="005B3FC1" w:rsidP="005B3FC1">
      <w:pPr>
        <w:pStyle w:val="RACP-narrow12"/>
        <w:jc w:val="left"/>
        <w:rPr>
          <w:b/>
          <w:lang w:val="en-US"/>
        </w:rPr>
      </w:pPr>
    </w:p>
    <w:p w:rsidR="008319DE" w:rsidRPr="005B3FC1" w:rsidRDefault="00304F88" w:rsidP="005B3FC1">
      <w:pPr>
        <w:pStyle w:val="RACP-narrow12"/>
        <w:jc w:val="left"/>
        <w:rPr>
          <w:lang w:val="en-US"/>
        </w:rPr>
      </w:pPr>
      <w:proofErr w:type="gramStart"/>
      <w:r w:rsidRPr="005B3FC1">
        <w:rPr>
          <w:b/>
          <w:lang w:val="en-US"/>
        </w:rPr>
        <w:t>Figur</w:t>
      </w:r>
      <w:r w:rsidR="005B3FC1" w:rsidRPr="005B3FC1">
        <w:rPr>
          <w:b/>
          <w:lang w:val="en-US"/>
        </w:rPr>
        <w:t>e</w:t>
      </w:r>
      <w:r w:rsidRPr="005B3FC1">
        <w:rPr>
          <w:b/>
          <w:lang w:val="en-US"/>
        </w:rPr>
        <w:t xml:space="preserve"> 3</w:t>
      </w:r>
      <w:r w:rsidR="007B17FB" w:rsidRPr="005B3FC1">
        <w:rPr>
          <w:b/>
          <w:lang w:val="en-US"/>
        </w:rPr>
        <w:t>.</w:t>
      </w:r>
      <w:proofErr w:type="gramEnd"/>
      <w:r w:rsidR="00926DFA" w:rsidRPr="005B3FC1">
        <w:rPr>
          <w:lang w:val="en-US"/>
        </w:rPr>
        <w:t xml:space="preserve"> </w:t>
      </w:r>
      <w:r w:rsidR="005B3FC1">
        <w:rPr>
          <w:lang w:val="en-US"/>
        </w:rPr>
        <w:t>Lymph n</w:t>
      </w:r>
      <w:r w:rsidR="005B3FC1" w:rsidRPr="005B3FC1">
        <w:rPr>
          <w:lang w:val="en-US"/>
        </w:rPr>
        <w:t xml:space="preserve">odes stained with </w:t>
      </w:r>
      <w:proofErr w:type="spellStart"/>
      <w:r w:rsidR="005B3FC1" w:rsidRPr="005B3FC1">
        <w:rPr>
          <w:lang w:val="en-US"/>
        </w:rPr>
        <w:t>methylene</w:t>
      </w:r>
      <w:proofErr w:type="spellEnd"/>
      <w:r w:rsidR="005B3FC1" w:rsidRPr="005B3FC1">
        <w:rPr>
          <w:lang w:val="en-US"/>
        </w:rPr>
        <w:t xml:space="preserve"> blue.</w:t>
      </w:r>
    </w:p>
    <w:p w:rsidR="008319DE" w:rsidRPr="005B3FC1" w:rsidRDefault="008319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Arial" w:eastAsia="Arial" w:hAnsi="Arial" w:cs="Arial"/>
          <w:lang w:val="en-US"/>
        </w:rPr>
      </w:pPr>
    </w:p>
    <w:p w:rsidR="00304F88" w:rsidRPr="001B51BA" w:rsidRDefault="001B51BA" w:rsidP="00CD4E08">
      <w:pPr>
        <w:pStyle w:val="RACP-TNRsin"/>
        <w:rPr>
          <w:lang w:val="en-US"/>
        </w:rPr>
      </w:pPr>
      <w:r w:rsidRPr="001B51BA">
        <w:rPr>
          <w:lang w:val="en-US"/>
        </w:rPr>
        <w:t xml:space="preserve">Demographic results, tumor location, length of the </w:t>
      </w:r>
      <w:r>
        <w:rPr>
          <w:lang w:val="en-US"/>
        </w:rPr>
        <w:t>excised</w:t>
      </w:r>
      <w:r w:rsidRPr="001B51BA">
        <w:rPr>
          <w:lang w:val="en-US"/>
        </w:rPr>
        <w:t xml:space="preserve"> </w:t>
      </w:r>
      <w:r>
        <w:rPr>
          <w:lang w:val="en-US"/>
        </w:rPr>
        <w:t>specimen</w:t>
      </w:r>
      <w:r w:rsidRPr="001B51BA">
        <w:rPr>
          <w:lang w:val="en-US"/>
        </w:rPr>
        <w:t>, T stage (</w:t>
      </w:r>
      <w:proofErr w:type="spellStart"/>
      <w:r w:rsidRPr="001B51BA">
        <w:rPr>
          <w:lang w:val="en-US"/>
        </w:rPr>
        <w:t>pT</w:t>
      </w:r>
      <w:proofErr w:type="spellEnd"/>
      <w:r w:rsidRPr="001B51BA">
        <w:rPr>
          <w:lang w:val="en-US"/>
        </w:rPr>
        <w:t>), number of re</w:t>
      </w:r>
      <w:r>
        <w:rPr>
          <w:lang w:val="en-US"/>
        </w:rPr>
        <w:t xml:space="preserve">moved </w:t>
      </w:r>
      <w:r w:rsidRPr="001B51BA">
        <w:rPr>
          <w:lang w:val="en-US"/>
        </w:rPr>
        <w:t>lymph nodes, and lymph node status (metastatic or not) are summ</w:t>
      </w:r>
      <w:r w:rsidRPr="001B51BA">
        <w:rPr>
          <w:lang w:val="en-US"/>
        </w:rPr>
        <w:t>a</w:t>
      </w:r>
      <w:r w:rsidRPr="001B51BA">
        <w:rPr>
          <w:lang w:val="en-US"/>
        </w:rPr>
        <w:t>rized in Table 1.</w:t>
      </w:r>
    </w:p>
    <w:p w:rsidR="00FC2445" w:rsidRPr="00693D83" w:rsidRDefault="004360E5" w:rsidP="00FC2445">
      <w:pPr>
        <w:pStyle w:val="RACP-TNRsin"/>
        <w:rPr>
          <w:lang w:val="en-US"/>
        </w:rPr>
      </w:pPr>
      <w:r w:rsidRPr="00FC2445">
        <w:rPr>
          <w:rFonts w:ascii="Arial" w:hAnsi="Arial"/>
          <w:b/>
          <w:bCs/>
          <w:lang w:val="en-US"/>
        </w:rPr>
        <w:br w:type="page"/>
      </w:r>
      <w:proofErr w:type="gramStart"/>
      <w:r w:rsidR="00FC2445" w:rsidRPr="00693D83">
        <w:rPr>
          <w:b/>
          <w:lang w:val="en-US"/>
        </w:rPr>
        <w:lastRenderedPageBreak/>
        <w:t>Table 1.</w:t>
      </w:r>
      <w:proofErr w:type="gramEnd"/>
      <w:r w:rsidR="00FC2445" w:rsidRPr="00693D83">
        <w:rPr>
          <w:lang w:val="en-US"/>
        </w:rPr>
        <w:t xml:space="preserve"> Demographic data, tu</w:t>
      </w:r>
      <w:r w:rsidR="00FC2445">
        <w:rPr>
          <w:lang w:val="en-US"/>
        </w:rPr>
        <w:t>mor location, type of resection</w:t>
      </w:r>
      <w:r w:rsidR="00FC2445" w:rsidRPr="00693D83">
        <w:rPr>
          <w:lang w:val="en-US"/>
        </w:rPr>
        <w:t xml:space="preserve"> and </w:t>
      </w:r>
      <w:r w:rsidR="00FC2445">
        <w:rPr>
          <w:lang w:val="en-US"/>
        </w:rPr>
        <w:t>histo</w:t>
      </w:r>
      <w:r w:rsidR="00FC2445" w:rsidRPr="00693D83">
        <w:rPr>
          <w:lang w:val="en-US"/>
        </w:rPr>
        <w:t>pathology</w:t>
      </w:r>
      <w:r w:rsidR="00FC2445">
        <w:rPr>
          <w:lang w:val="en-US"/>
        </w:rPr>
        <w:t>.</w:t>
      </w:r>
    </w:p>
    <w:tbl>
      <w:tblPr>
        <w:tblStyle w:val="TableNormal"/>
        <w:tblW w:w="791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tblPr>
      <w:tblGrid>
        <w:gridCol w:w="3089"/>
        <w:gridCol w:w="1701"/>
        <w:gridCol w:w="1926"/>
        <w:gridCol w:w="932"/>
        <w:gridCol w:w="270"/>
      </w:tblGrid>
      <w:tr w:rsidR="004360E5" w:rsidRPr="007043EE" w:rsidTr="00FC2445">
        <w:trPr>
          <w:trHeight w:val="573"/>
          <w:tblHeader/>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60E5" w:rsidRPr="001011EB" w:rsidRDefault="004360E5" w:rsidP="00FC2445">
            <w:pPr>
              <w:pStyle w:val="Cuerpo"/>
              <w:rPr>
                <w:rStyle w:val="Ninguno"/>
                <w:rFonts w:eastAsia="Calibri" w:cs="Calibri"/>
              </w:rPr>
            </w:pPr>
            <w:r w:rsidRPr="001011EB">
              <w:rPr>
                <w:rStyle w:val="Ninguno"/>
                <w:rFonts w:ascii="Arial Narrow" w:eastAsia="Calibri" w:hAnsi="Arial Narrow" w:cs="Calibri"/>
                <w:sz w:val="22"/>
                <w:szCs w:val="22"/>
              </w:rPr>
              <w:t>Variable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60E5" w:rsidRPr="007043EE" w:rsidRDefault="00FC2445" w:rsidP="00FC2445">
            <w:pPr>
              <w:pStyle w:val="Cuerpo"/>
              <w:tabs>
                <w:tab w:val="left" w:pos="708"/>
                <w:tab w:val="left" w:pos="1416"/>
              </w:tabs>
              <w:jc w:val="center"/>
              <w:rPr>
                <w:rStyle w:val="Ninguno"/>
                <w:rFonts w:ascii="Arial Narrow" w:eastAsia="Calibri" w:hAnsi="Arial Narrow" w:cs="Calibri"/>
                <w:sz w:val="22"/>
                <w:szCs w:val="22"/>
              </w:rPr>
            </w:pPr>
            <w:proofErr w:type="spellStart"/>
            <w:r>
              <w:rPr>
                <w:rStyle w:val="Ninguno"/>
                <w:rFonts w:ascii="Arial Narrow" w:eastAsia="Calibri" w:hAnsi="Arial Narrow" w:cs="Calibri"/>
                <w:sz w:val="22"/>
                <w:szCs w:val="22"/>
              </w:rPr>
              <w:t>Methylen</w:t>
            </w:r>
            <w:proofErr w:type="spellEnd"/>
            <w:r>
              <w:rPr>
                <w:rStyle w:val="Ninguno"/>
                <w:rFonts w:ascii="Arial Narrow" w:eastAsia="Calibri" w:hAnsi="Arial Narrow" w:cs="Calibri"/>
                <w:sz w:val="22"/>
                <w:szCs w:val="22"/>
              </w:rPr>
              <w:t xml:space="preserve"> blue</w:t>
            </w:r>
          </w:p>
          <w:p w:rsidR="004360E5" w:rsidRPr="001011EB" w:rsidRDefault="004360E5"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 xml:space="preserve">n = 29 </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60E5" w:rsidRPr="007043EE" w:rsidRDefault="004360E5"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Control</w:t>
            </w:r>
          </w:p>
          <w:p w:rsidR="004360E5" w:rsidRPr="001011EB" w:rsidRDefault="004360E5"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n = 47</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60E5" w:rsidRPr="001011EB" w:rsidRDefault="004360E5"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p</w:t>
            </w:r>
          </w:p>
        </w:tc>
      </w:tr>
      <w:tr w:rsidR="00FC2445" w:rsidRPr="007043EE" w:rsidTr="00FC2445">
        <w:trPr>
          <w:trHeight w:val="300"/>
          <w:tblHeader/>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rPr>
                <w:rStyle w:val="Ninguno"/>
                <w:rFonts w:ascii="Arial Narrow" w:eastAsia="Calibri" w:hAnsi="Arial Narrow" w:cs="Calibri"/>
                <w:color w:val="000000"/>
                <w:sz w:val="22"/>
                <w:szCs w:val="22"/>
                <w:u w:color="000000"/>
              </w:rPr>
            </w:pPr>
            <w:r w:rsidRPr="001011EB">
              <w:rPr>
                <w:rStyle w:val="Ninguno"/>
                <w:rFonts w:ascii="Arial Narrow" w:eastAsia="Calibri" w:hAnsi="Arial Narrow" w:cs="Calibri"/>
                <w:color w:val="000000"/>
                <w:sz w:val="22"/>
                <w:szCs w:val="22"/>
                <w:u w:color="000000"/>
              </w:rPr>
              <w:t>Age (years)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61 (I</w:t>
            </w:r>
            <w:r>
              <w:rPr>
                <w:rStyle w:val="Ninguno"/>
                <w:rFonts w:ascii="Arial Narrow" w:eastAsia="Calibri" w:hAnsi="Arial Narrow" w:cs="Calibri"/>
                <w:sz w:val="22"/>
                <w:szCs w:val="22"/>
              </w:rPr>
              <w:t>Q</w:t>
            </w:r>
            <w:r w:rsidRPr="007043EE">
              <w:rPr>
                <w:rStyle w:val="Ninguno"/>
                <w:rFonts w:ascii="Arial Narrow" w:eastAsia="Calibri" w:hAnsi="Arial Narrow" w:cs="Calibri"/>
                <w:sz w:val="22"/>
                <w:szCs w:val="22"/>
              </w:rPr>
              <w:t>R 20)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70 (</w:t>
            </w:r>
            <w:r>
              <w:rPr>
                <w:rStyle w:val="Ninguno"/>
                <w:rFonts w:ascii="Arial Narrow" w:eastAsia="Calibri" w:hAnsi="Arial Narrow" w:cs="Calibri"/>
                <w:sz w:val="22"/>
                <w:szCs w:val="22"/>
              </w:rPr>
              <w:t>IQ</w:t>
            </w:r>
            <w:r w:rsidRPr="007043EE">
              <w:rPr>
                <w:rStyle w:val="Ninguno"/>
                <w:rFonts w:ascii="Arial Narrow" w:eastAsia="Calibri" w:hAnsi="Arial Narrow" w:cs="Calibri"/>
                <w:sz w:val="22"/>
                <w:szCs w:val="22"/>
              </w:rPr>
              <w:t>R 14)</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FC2445" w:rsidRPr="007043EE" w:rsidRDefault="00FC2445"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289</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rPr>
                <w:rStyle w:val="Ninguno"/>
                <w:rFonts w:eastAsia="Calibri" w:cs="Calibri"/>
                <w:color w:val="000000"/>
                <w:u w:color="000000"/>
              </w:rPr>
            </w:pPr>
          </w:p>
        </w:tc>
      </w:tr>
      <w:tr w:rsidR="00FC2445" w:rsidRPr="007043EE" w:rsidTr="00FC2445">
        <w:trPr>
          <w:trHeight w:val="300"/>
          <w:tblHeader/>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rPr>
                <w:rStyle w:val="Ninguno"/>
                <w:rFonts w:ascii="Arial Narrow" w:eastAsia="Calibri" w:hAnsi="Arial Narrow" w:cs="Calibri"/>
                <w:color w:val="000000"/>
                <w:sz w:val="22"/>
                <w:szCs w:val="22"/>
                <w:u w:color="000000"/>
              </w:rPr>
            </w:pPr>
            <w:r w:rsidRPr="001011EB">
              <w:rPr>
                <w:rStyle w:val="Ninguno"/>
                <w:rFonts w:ascii="Arial Narrow" w:eastAsia="Calibri" w:hAnsi="Arial Narrow" w:cs="Calibri"/>
                <w:color w:val="000000"/>
                <w:sz w:val="22"/>
                <w:szCs w:val="22"/>
                <w:u w:color="000000"/>
              </w:rPr>
              <w:t>Male sex, 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12 (41</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30 (63</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8)</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FC2445" w:rsidRPr="007043EE" w:rsidRDefault="00FC2445"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056</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rPr>
                <w:rStyle w:val="Ninguno"/>
                <w:rFonts w:eastAsia="Calibri" w:cs="Calibri"/>
                <w:color w:val="000000"/>
                <w:u w:color="000000"/>
              </w:rPr>
            </w:pPr>
          </w:p>
        </w:tc>
      </w:tr>
      <w:tr w:rsidR="00FC2445" w:rsidRPr="007043EE" w:rsidTr="00FC2445">
        <w:trPr>
          <w:trHeight w:val="490"/>
          <w:tblHeader/>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rPr>
                <w:rStyle w:val="Ninguno"/>
                <w:rFonts w:ascii="Arial Narrow" w:eastAsia="Calibri" w:hAnsi="Arial Narrow" w:cs="Calibri"/>
                <w:color w:val="000000"/>
                <w:sz w:val="22"/>
                <w:szCs w:val="22"/>
                <w:u w:color="000000"/>
              </w:rPr>
            </w:pPr>
            <w:r w:rsidRPr="001011EB">
              <w:rPr>
                <w:rStyle w:val="Ninguno"/>
                <w:rFonts w:ascii="Arial Narrow" w:eastAsia="Calibri" w:hAnsi="Arial Narrow" w:cs="Calibri"/>
                <w:color w:val="000000"/>
                <w:sz w:val="22"/>
                <w:szCs w:val="22"/>
                <w:u w:color="000000"/>
              </w:rPr>
              <w:t>Healthcare center, 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rPr>
                <w:rStyle w:val="Ninguno"/>
                <w:rFonts w:eastAsia="Calibri" w:cs="Calibri"/>
                <w:color w:val="000000"/>
                <w:u w:color="00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rPr>
                <w:rStyle w:val="Ninguno"/>
                <w:rFonts w:eastAsia="Calibri" w:cs="Calibri"/>
                <w:color w:val="000000"/>
                <w:u w:color="000000"/>
              </w:rPr>
            </w:pP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FC2445"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&lt; 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0001</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FC2445" w:rsidRPr="001011EB" w:rsidRDefault="00FC2445" w:rsidP="00FC2445">
            <w:pPr>
              <w:pStyle w:val="Cuerpo"/>
              <w:rPr>
                <w:rStyle w:val="Ninguno"/>
                <w:rFonts w:eastAsia="Calibri" w:cs="Calibri"/>
              </w:rPr>
            </w:pPr>
          </w:p>
        </w:tc>
      </w:tr>
      <w:tr w:rsidR="00AD0844" w:rsidRPr="007043EE" w:rsidTr="00FC2445">
        <w:trPr>
          <w:trHeight w:val="490"/>
          <w:tblHeader/>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 w:val="left" w:pos="2124"/>
              </w:tabs>
              <w:ind w:left="170"/>
              <w:rPr>
                <w:rStyle w:val="Ninguno"/>
                <w:rFonts w:eastAsia="Calibri" w:cs="Calibri"/>
              </w:rPr>
            </w:pPr>
            <w:r w:rsidRPr="007043EE">
              <w:rPr>
                <w:rStyle w:val="Ninguno"/>
                <w:rFonts w:ascii="Arial Narrow" w:eastAsia="Calibri" w:hAnsi="Arial Narrow" w:cs="Calibri"/>
                <w:sz w:val="22"/>
                <w:szCs w:val="22"/>
              </w:rPr>
              <w:t>H</w:t>
            </w:r>
            <w:r>
              <w:rPr>
                <w:rStyle w:val="Ninguno"/>
                <w:rFonts w:ascii="Arial Narrow" w:eastAsia="Calibri" w:hAnsi="Arial Narrow" w:cs="Calibri"/>
                <w:sz w:val="22"/>
                <w:szCs w:val="22"/>
              </w:rPr>
              <w:t>ospital</w:t>
            </w:r>
            <w:r w:rsidRPr="007043EE">
              <w:rPr>
                <w:rStyle w:val="Ninguno"/>
                <w:rFonts w:ascii="Arial Narrow" w:eastAsia="Calibri" w:hAnsi="Arial Narrow" w:cs="Calibri"/>
                <w:sz w:val="22"/>
                <w:szCs w:val="22"/>
              </w:rPr>
              <w:t xml:space="preserve"> </w:t>
            </w:r>
            <w:proofErr w:type="spellStart"/>
            <w:r w:rsidRPr="007043EE">
              <w:rPr>
                <w:rStyle w:val="Ninguno"/>
                <w:rFonts w:ascii="Arial Narrow" w:eastAsia="Calibri" w:hAnsi="Arial Narrow" w:cs="Calibri"/>
                <w:sz w:val="22"/>
                <w:szCs w:val="22"/>
              </w:rPr>
              <w:t>Maciel</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15 (51</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7)</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47 (100)</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DD4F49">
            <w:pPr>
              <w:pStyle w:val="Cuerpo"/>
              <w:tabs>
                <w:tab w:val="left" w:pos="708"/>
                <w:tab w:val="left" w:pos="1416"/>
              </w:tabs>
              <w:jc w:val="center"/>
              <w:rPr>
                <w:rStyle w:val="Ninguno"/>
                <w:rFonts w:ascii="Arial Narrow" w:eastAsia="Calibri" w:hAnsi="Arial Narrow" w:cs="Calibri"/>
                <w:sz w:val="22"/>
                <w:szCs w:val="22"/>
              </w:rPr>
            </w:pP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 w:val="left" w:pos="2124"/>
              </w:tabs>
              <w:ind w:left="170"/>
              <w:rPr>
                <w:rStyle w:val="Ninguno"/>
                <w:rFonts w:eastAsia="Calibri" w:cs="Calibri"/>
              </w:rPr>
            </w:pPr>
            <w:proofErr w:type="spellStart"/>
            <w:r w:rsidRPr="007043EE">
              <w:rPr>
                <w:rStyle w:val="Ninguno"/>
                <w:rFonts w:ascii="Arial Narrow" w:eastAsia="Calibri" w:hAnsi="Arial Narrow" w:cs="Calibri"/>
                <w:sz w:val="22"/>
                <w:szCs w:val="22"/>
              </w:rPr>
              <w:t>Comeca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14 (48</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3)</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0</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49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rPr>
                <w:rStyle w:val="Ninguno"/>
                <w:rFonts w:eastAsia="Calibri" w:cs="Calibri"/>
              </w:rPr>
            </w:pPr>
            <w:r w:rsidRPr="001011EB">
              <w:rPr>
                <w:rStyle w:val="Ninguno"/>
                <w:rFonts w:ascii="Arial Narrow" w:eastAsia="Calibri" w:hAnsi="Arial Narrow" w:cs="Calibri"/>
                <w:sz w:val="22"/>
                <w:szCs w:val="22"/>
              </w:rPr>
              <w:t xml:space="preserve">Tumor location, n (%)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DD4F49">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&lt; 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0001</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rPr>
                <w:rStyle w:val="Ninguno"/>
                <w:rFonts w:eastAsia="Calibri" w:cs="Calibri"/>
              </w:rPr>
            </w:pPr>
          </w:p>
        </w:tc>
      </w:tr>
      <w:tr w:rsidR="00AD0844" w:rsidRPr="007043EE" w:rsidTr="00FC2445">
        <w:tblPrEx>
          <w:shd w:val="clear" w:color="auto" w:fill="CEDDEB"/>
        </w:tblPrEx>
        <w:trPr>
          <w:trHeight w:val="26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Ascend</w:t>
            </w:r>
            <w:r>
              <w:rPr>
                <w:rStyle w:val="Ninguno"/>
                <w:rFonts w:ascii="Arial Narrow" w:eastAsia="Calibri" w:hAnsi="Arial Narrow" w:cs="Calibri"/>
                <w:sz w:val="22"/>
                <w:szCs w:val="22"/>
              </w:rPr>
              <w:t>ing colon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11 (37</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32 (68</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1)</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DD4F49">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01</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rPr>
                <w:rStyle w:val="Ninguno"/>
                <w:rFonts w:eastAsia="Calibri" w:cs="Calibri"/>
              </w:rPr>
            </w:pPr>
          </w:p>
        </w:tc>
      </w:tr>
      <w:tr w:rsidR="00AD0844" w:rsidRPr="007043EE" w:rsidTr="00FC2445">
        <w:tblPrEx>
          <w:shd w:val="clear" w:color="auto" w:fill="CEDDEB"/>
        </w:tblPrEx>
        <w:trPr>
          <w:trHeight w:val="26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Transvers</w:t>
            </w:r>
            <w:r>
              <w:rPr>
                <w:rStyle w:val="Ninguno"/>
                <w:rFonts w:ascii="Arial Narrow" w:eastAsia="Calibri" w:hAnsi="Arial Narrow" w:cs="Calibri"/>
                <w:sz w:val="22"/>
                <w:szCs w:val="22"/>
              </w:rPr>
              <w:t>e colon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4 (13</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0</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DD4F49">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009</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rPr>
                <w:rStyle w:val="Ninguno"/>
                <w:rFonts w:eastAsia="Calibri" w:cs="Calibri"/>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Descend</w:t>
            </w:r>
            <w:r>
              <w:rPr>
                <w:rStyle w:val="Ninguno"/>
                <w:rFonts w:ascii="Arial Narrow" w:eastAsia="Calibri" w:hAnsi="Arial Narrow" w:cs="Calibri"/>
                <w:sz w:val="22"/>
                <w:szCs w:val="22"/>
              </w:rPr>
              <w:t>ing colon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2 (6</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2 (4</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3)</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DD4F49">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616</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Sigmoid</w:t>
            </w:r>
            <w:r>
              <w:rPr>
                <w:rStyle w:val="Ninguno"/>
                <w:rFonts w:ascii="Arial Narrow" w:eastAsia="Calibri" w:hAnsi="Arial Narrow" w:cs="Calibri"/>
                <w:sz w:val="22"/>
                <w:szCs w:val="22"/>
              </w:rPr>
              <w:t xml:space="preserve"> colon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4 (13</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11 (23</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4)</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DD4F49">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306</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DD4F49">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Pr>
                <w:rStyle w:val="Ninguno"/>
                <w:rFonts w:ascii="Arial Narrow" w:eastAsia="Calibri" w:hAnsi="Arial Narrow" w:cs="Calibri"/>
                <w:sz w:val="22"/>
                <w:szCs w:val="22"/>
              </w:rPr>
              <w:t xml:space="preserve"> </w:t>
            </w:r>
            <w:proofErr w:type="spellStart"/>
            <w:r>
              <w:rPr>
                <w:rStyle w:val="Ninguno"/>
                <w:rFonts w:ascii="Arial Narrow" w:eastAsia="Calibri" w:hAnsi="Arial Narrow" w:cs="Calibri"/>
                <w:sz w:val="22"/>
                <w:szCs w:val="22"/>
              </w:rPr>
              <w:t>R</w:t>
            </w:r>
            <w:r w:rsidRPr="007043EE">
              <w:rPr>
                <w:rStyle w:val="Ninguno"/>
                <w:rFonts w:ascii="Arial Narrow" w:eastAsia="Calibri" w:hAnsi="Arial Narrow" w:cs="Calibri"/>
                <w:sz w:val="22"/>
                <w:szCs w:val="22"/>
              </w:rPr>
              <w:t>ectosigmoi</w:t>
            </w:r>
            <w:r>
              <w:rPr>
                <w:rStyle w:val="Ninguno"/>
                <w:rFonts w:ascii="Arial Narrow" w:eastAsia="Calibri" w:hAnsi="Arial Narrow" w:cs="Calibri"/>
                <w:sz w:val="22"/>
                <w:szCs w:val="22"/>
              </w:rPr>
              <w:t>d</w:t>
            </w:r>
            <w:proofErr w:type="spellEnd"/>
            <w:r>
              <w:rPr>
                <w:rStyle w:val="Ninguno"/>
                <w:rFonts w:ascii="Arial Narrow" w:eastAsia="Calibri" w:hAnsi="Arial Narrow" w:cs="Calibri"/>
                <w:sz w:val="22"/>
                <w:szCs w:val="22"/>
              </w:rPr>
              <w:t xml:space="preserve"> junction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8 (27</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6)</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0</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 w:val="left" w:pos="2124"/>
              </w:tabs>
              <w:rPr>
                <w:rStyle w:val="Ninguno"/>
                <w:rFonts w:eastAsia="Calibri" w:cs="Calibri"/>
              </w:rPr>
            </w:pPr>
            <w:r w:rsidRPr="007043EE">
              <w:rPr>
                <w:rStyle w:val="Ninguno"/>
                <w:rFonts w:ascii="Arial Narrow" w:eastAsia="Calibri" w:hAnsi="Arial Narrow" w:cs="Calibri"/>
                <w:sz w:val="22"/>
                <w:szCs w:val="22"/>
              </w:rPr>
              <w:t>Proced</w:t>
            </w:r>
            <w:r>
              <w:rPr>
                <w:rStyle w:val="Ninguno"/>
                <w:rFonts w:ascii="Arial Narrow" w:eastAsia="Calibri" w:hAnsi="Arial Narrow" w:cs="Calibri"/>
                <w:sz w:val="22"/>
                <w:szCs w:val="22"/>
              </w:rPr>
              <w:t>ure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092</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proofErr w:type="spellStart"/>
            <w:r>
              <w:rPr>
                <w:rStyle w:val="Ninguno"/>
                <w:rFonts w:ascii="Arial Narrow" w:eastAsia="Calibri" w:hAnsi="Arial Narrow" w:cs="Calibri"/>
                <w:sz w:val="22"/>
                <w:szCs w:val="22"/>
              </w:rPr>
              <w:t>Rigth</w:t>
            </w:r>
            <w:proofErr w:type="spellEnd"/>
            <w:r>
              <w:rPr>
                <w:rStyle w:val="Ninguno"/>
                <w:rFonts w:ascii="Arial Narrow" w:eastAsia="Calibri" w:hAnsi="Arial Narrow" w:cs="Calibri"/>
                <w:sz w:val="22"/>
                <w:szCs w:val="22"/>
              </w:rPr>
              <w:t xml:space="preserve"> </w:t>
            </w:r>
            <w:proofErr w:type="spellStart"/>
            <w:r>
              <w:rPr>
                <w:rStyle w:val="Ninguno"/>
                <w:rFonts w:ascii="Arial Narrow" w:eastAsia="Calibri" w:hAnsi="Arial Narrow" w:cs="Calibri"/>
                <w:sz w:val="22"/>
                <w:szCs w:val="22"/>
              </w:rPr>
              <w:t>colectomy</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32</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069</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Pr>
                <w:rStyle w:val="Ninguno"/>
                <w:rFonts w:ascii="Arial Narrow" w:eastAsia="Calibri" w:hAnsi="Arial Narrow" w:cs="Calibri"/>
                <w:sz w:val="22"/>
                <w:szCs w:val="22"/>
              </w:rPr>
              <w:t xml:space="preserve">Left </w:t>
            </w:r>
            <w:proofErr w:type="spellStart"/>
            <w:r>
              <w:rPr>
                <w:rStyle w:val="Ninguno"/>
                <w:rFonts w:ascii="Arial Narrow" w:eastAsia="Calibri" w:hAnsi="Arial Narrow" w:cs="Calibri"/>
                <w:sz w:val="22"/>
                <w:szCs w:val="22"/>
              </w:rPr>
              <w:t>colectomy</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2</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058</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proofErr w:type="spellStart"/>
            <w:r w:rsidRPr="007043EE">
              <w:rPr>
                <w:rStyle w:val="Ninguno"/>
                <w:rFonts w:ascii="Arial Narrow" w:eastAsia="Calibri" w:hAnsi="Arial Narrow" w:cs="Calibri"/>
                <w:sz w:val="22"/>
                <w:szCs w:val="22"/>
              </w:rPr>
              <w:t>Sigmoidecto</w:t>
            </w:r>
            <w:r>
              <w:rPr>
                <w:rStyle w:val="Ninguno"/>
                <w:rFonts w:ascii="Arial Narrow" w:eastAsia="Calibri" w:hAnsi="Arial Narrow" w:cs="Calibri"/>
                <w:sz w:val="22"/>
                <w:szCs w:val="22"/>
              </w:rPr>
              <w:t>my</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9</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11</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514</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 w:val="left" w:pos="2124"/>
              </w:tabs>
              <w:rPr>
                <w:rStyle w:val="Ninguno"/>
                <w:rFonts w:eastAsia="Calibri" w:cs="Calibri"/>
              </w:rPr>
            </w:pPr>
            <w:proofErr w:type="spellStart"/>
            <w:proofErr w:type="gramStart"/>
            <w:r w:rsidRPr="007043EE">
              <w:rPr>
                <w:rStyle w:val="Ninguno"/>
                <w:rFonts w:ascii="Arial Narrow" w:eastAsia="Calibri" w:hAnsi="Arial Narrow" w:cs="Calibri"/>
                <w:sz w:val="22"/>
                <w:szCs w:val="22"/>
              </w:rPr>
              <w:t>pT</w:t>
            </w:r>
            <w:proofErr w:type="spellEnd"/>
            <w:proofErr w:type="gramEnd"/>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 xml:space="preserve"> 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009</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rPr>
                <w:rStyle w:val="Ninguno"/>
                <w:rFonts w:eastAsia="Calibri" w:cs="Calibri"/>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4 (13</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4 (8</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5)</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486</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26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6 (12</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8)</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045</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rPr>
                <w:rStyle w:val="Ninguno"/>
                <w:rFonts w:eastAsia="Calibri" w:cs="Calibri"/>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4 (8</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5)</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106</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21 (72</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4)</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25 (53</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2)</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095</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 w:val="left" w:pos="2124"/>
              </w:tabs>
              <w:ind w:left="170"/>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4 (9</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8)</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8 (17)</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708</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30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 w:val="left" w:pos="2124"/>
              </w:tabs>
              <w:rPr>
                <w:rStyle w:val="Ninguno"/>
                <w:rFonts w:eastAsia="Calibri" w:cs="Calibri"/>
              </w:rPr>
            </w:pPr>
            <w:proofErr w:type="spellStart"/>
            <w:proofErr w:type="gramStart"/>
            <w:r w:rsidRPr="007043EE">
              <w:rPr>
                <w:rStyle w:val="Ninguno"/>
                <w:rFonts w:ascii="Arial Narrow" w:eastAsia="Calibri" w:hAnsi="Arial Narrow" w:cs="Calibri"/>
                <w:sz w:val="22"/>
                <w:szCs w:val="22"/>
              </w:rPr>
              <w:t>pN</w:t>
            </w:r>
            <w:proofErr w:type="spellEnd"/>
            <w:proofErr w:type="gramEnd"/>
            <w:r w:rsidRPr="007043EE">
              <w:rPr>
                <w:rStyle w:val="Ninguno"/>
                <w:rFonts w:ascii="Arial Narrow" w:eastAsia="Calibri" w:hAnsi="Arial Narrow" w:cs="Calibri"/>
                <w:sz w:val="22"/>
                <w:szCs w:val="22"/>
              </w:rPr>
              <w:t>+</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 xml:space="preserve"> 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16 (55</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2)</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19 (40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4)</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160</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49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DD4F49">
            <w:pPr>
              <w:rPr>
                <w:rStyle w:val="Ninguno"/>
                <w:rFonts w:ascii="Arial Narrow" w:eastAsia="Calibri" w:hAnsi="Arial Narrow" w:cs="Calibri"/>
                <w:color w:val="000000"/>
                <w:sz w:val="22"/>
                <w:szCs w:val="22"/>
                <w:u w:color="000000"/>
              </w:rPr>
            </w:pPr>
            <w:r w:rsidRPr="001011EB">
              <w:rPr>
                <w:rStyle w:val="Ninguno"/>
                <w:rFonts w:ascii="Arial Narrow" w:eastAsia="Calibri" w:hAnsi="Arial Narrow" w:cs="Calibri"/>
                <w:color w:val="000000"/>
                <w:sz w:val="22"/>
                <w:szCs w:val="22"/>
                <w:u w:color="000000"/>
              </w:rPr>
              <w:t>Specimen length (cm)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AD0844">
            <w:pPr>
              <w:pStyle w:val="Cuerpo"/>
              <w:tabs>
                <w:tab w:val="left" w:pos="708"/>
                <w:tab w:val="left" w:pos="1416"/>
              </w:tabs>
              <w:jc w:val="center"/>
              <w:rPr>
                <w:rStyle w:val="Ninguno"/>
                <w:rFonts w:eastAsia="Calibri" w:cs="Calibri"/>
              </w:rPr>
            </w:pPr>
            <w:r w:rsidRPr="00AD0844">
              <w:rPr>
                <w:rStyle w:val="Ninguno"/>
                <w:rFonts w:ascii="Arial Narrow" w:eastAsia="Calibri" w:hAnsi="Arial Narrow" w:cs="Calibri"/>
                <w:sz w:val="22"/>
                <w:szCs w:val="22"/>
              </w:rPr>
              <w:t>31.5 (</w:t>
            </w:r>
            <w:r>
              <w:rPr>
                <w:rStyle w:val="Ninguno"/>
                <w:rFonts w:ascii="Arial Narrow" w:eastAsia="Calibri" w:hAnsi="Arial Narrow" w:cs="Calibri"/>
                <w:sz w:val="22"/>
                <w:szCs w:val="22"/>
              </w:rPr>
              <w:t>IQR</w:t>
            </w:r>
            <w:r w:rsidRPr="00AD0844">
              <w:rPr>
                <w:rStyle w:val="Ninguno"/>
                <w:rFonts w:ascii="Arial Narrow" w:eastAsia="Calibri" w:hAnsi="Arial Narrow" w:cs="Calibri"/>
                <w:sz w:val="22"/>
                <w:szCs w:val="22"/>
              </w:rPr>
              <w:t xml:space="preserve"> 18</w:t>
            </w:r>
            <w:r w:rsidRPr="001011EB">
              <w:rPr>
                <w:rStyle w:val="Ninguno"/>
                <w:rFonts w:ascii="Arial Narrow" w:eastAsia="Calibri" w:hAnsi="Arial Narrow" w:cs="Calibri"/>
                <w:sz w:val="22"/>
                <w:szCs w:val="22"/>
              </w:rPr>
              <w:t>.</w:t>
            </w:r>
            <w:r w:rsidRPr="00AD0844">
              <w:rPr>
                <w:rStyle w:val="Ninguno"/>
                <w:rFonts w:ascii="Arial Narrow" w:eastAsia="Calibri" w:hAnsi="Arial Narrow" w:cs="Calibri"/>
                <w:sz w:val="22"/>
                <w:szCs w:val="22"/>
              </w:rPr>
              <w:t>5)</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AD0844">
              <w:rPr>
                <w:rStyle w:val="Ninguno"/>
                <w:rFonts w:ascii="Arial Narrow" w:eastAsia="Calibri" w:hAnsi="Arial Narrow" w:cs="Calibri"/>
                <w:sz w:val="22"/>
                <w:szCs w:val="22"/>
              </w:rPr>
              <w:t>30.0 (</w:t>
            </w:r>
            <w:r>
              <w:rPr>
                <w:rStyle w:val="Ninguno"/>
                <w:rFonts w:ascii="Arial Narrow" w:eastAsia="Calibri" w:hAnsi="Arial Narrow" w:cs="Calibri"/>
                <w:sz w:val="22"/>
                <w:szCs w:val="22"/>
              </w:rPr>
              <w:t>IQR</w:t>
            </w:r>
            <w:r w:rsidRPr="00AD0844">
              <w:rPr>
                <w:rStyle w:val="Ninguno"/>
                <w:rFonts w:ascii="Arial Narrow" w:eastAsia="Calibri" w:hAnsi="Arial Narrow" w:cs="Calibri"/>
                <w:sz w:val="22"/>
                <w:szCs w:val="22"/>
              </w:rPr>
              <w:t xml:space="preserve"> 15</w:t>
            </w:r>
            <w:r w:rsidRPr="001011EB">
              <w:rPr>
                <w:rStyle w:val="Ninguno"/>
                <w:rFonts w:ascii="Arial Narrow" w:eastAsia="Calibri" w:hAnsi="Arial Narrow" w:cs="Calibri"/>
                <w:sz w:val="22"/>
                <w:szCs w:val="22"/>
              </w:rPr>
              <w:t>.</w:t>
            </w:r>
            <w:r w:rsidRPr="00AD0844">
              <w:rPr>
                <w:rStyle w:val="Ninguno"/>
                <w:rFonts w:ascii="Arial Narrow" w:eastAsia="Calibri" w:hAnsi="Arial Narrow" w:cs="Calibri"/>
                <w:sz w:val="22"/>
                <w:szCs w:val="22"/>
              </w:rPr>
              <w:t>5)</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788</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rPr>
                <w:rStyle w:val="Ninguno"/>
                <w:rFonts w:eastAsia="Calibri" w:cs="Calibri"/>
                <w:color w:val="000000"/>
                <w:u w:color="000000"/>
              </w:rPr>
            </w:pPr>
          </w:p>
        </w:tc>
      </w:tr>
      <w:tr w:rsidR="00AD0844" w:rsidRPr="007043EE" w:rsidTr="00FC2445">
        <w:tblPrEx>
          <w:shd w:val="clear" w:color="auto" w:fill="CEDDEB"/>
        </w:tblPrEx>
        <w:trPr>
          <w:trHeight w:val="260"/>
        </w:trPr>
        <w:tc>
          <w:tcPr>
            <w:tcW w:w="30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DD4F49">
            <w:pPr>
              <w:rPr>
                <w:rStyle w:val="Ninguno"/>
                <w:rFonts w:ascii="Arial Narrow" w:eastAsia="Calibri" w:hAnsi="Arial Narrow" w:cs="Calibri"/>
                <w:color w:val="000000"/>
                <w:sz w:val="22"/>
                <w:szCs w:val="22"/>
                <w:u w:color="000000"/>
              </w:rPr>
            </w:pPr>
            <w:r w:rsidRPr="001011EB">
              <w:rPr>
                <w:rStyle w:val="Ninguno"/>
                <w:rFonts w:ascii="Arial Narrow" w:eastAsia="Calibri" w:hAnsi="Arial Narrow" w:cs="Calibri"/>
                <w:color w:val="000000"/>
                <w:sz w:val="22"/>
                <w:szCs w:val="22"/>
                <w:u w:color="000000"/>
              </w:rPr>
              <w:t>No. of nodes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18 (</w:t>
            </w:r>
            <w:r>
              <w:rPr>
                <w:rStyle w:val="Ninguno"/>
                <w:rFonts w:ascii="Arial Narrow" w:eastAsia="Calibri" w:hAnsi="Arial Narrow" w:cs="Calibri"/>
                <w:sz w:val="22"/>
                <w:szCs w:val="22"/>
              </w:rPr>
              <w:t>IQR</w:t>
            </w:r>
            <w:r w:rsidRPr="007043EE">
              <w:rPr>
                <w:rStyle w:val="Ninguno"/>
                <w:rFonts w:ascii="Arial Narrow" w:eastAsia="Calibri" w:hAnsi="Arial Narrow" w:cs="Calibri"/>
                <w:sz w:val="22"/>
                <w:szCs w:val="22"/>
              </w:rPr>
              <w:t xml:space="preserve"> 10)</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tabs>
                <w:tab w:val="left" w:pos="708"/>
                <w:tab w:val="left" w:pos="1416"/>
              </w:tabs>
              <w:jc w:val="center"/>
              <w:rPr>
                <w:rStyle w:val="Ninguno"/>
                <w:rFonts w:eastAsia="Calibri" w:cs="Calibri"/>
              </w:rPr>
            </w:pPr>
            <w:r w:rsidRPr="007043EE">
              <w:rPr>
                <w:rStyle w:val="Ninguno"/>
                <w:rFonts w:ascii="Arial Narrow" w:eastAsia="Calibri" w:hAnsi="Arial Narrow" w:cs="Calibri"/>
                <w:sz w:val="22"/>
                <w:szCs w:val="22"/>
              </w:rPr>
              <w:t>13 (</w:t>
            </w:r>
            <w:r>
              <w:rPr>
                <w:rStyle w:val="Ninguno"/>
                <w:rFonts w:ascii="Arial Narrow" w:eastAsia="Calibri" w:hAnsi="Arial Narrow" w:cs="Calibri"/>
                <w:sz w:val="22"/>
                <w:szCs w:val="22"/>
              </w:rPr>
              <w:t>IQR</w:t>
            </w:r>
            <w:r w:rsidRPr="007043EE">
              <w:rPr>
                <w:rStyle w:val="Ninguno"/>
                <w:rFonts w:ascii="Arial Narrow" w:eastAsia="Calibri" w:hAnsi="Arial Narrow" w:cs="Calibri"/>
                <w:sz w:val="22"/>
                <w:szCs w:val="22"/>
              </w:rPr>
              <w:t xml:space="preserve"> 9)</w:t>
            </w:r>
          </w:p>
        </w:tc>
        <w:tc>
          <w:tcPr>
            <w:tcW w:w="932"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AD0844" w:rsidRPr="007043EE" w:rsidRDefault="00AD0844" w:rsidP="00FC2445">
            <w:pPr>
              <w:pStyle w:val="Cuerpo"/>
              <w:tabs>
                <w:tab w:val="left" w:pos="708"/>
                <w:tab w:val="left" w:pos="1416"/>
              </w:tabs>
              <w:jc w:val="center"/>
              <w:rPr>
                <w:rStyle w:val="Ninguno"/>
                <w:rFonts w:ascii="Arial Narrow" w:eastAsia="Calibri" w:hAnsi="Arial Narrow" w:cs="Calibri"/>
                <w:sz w:val="22"/>
                <w:szCs w:val="22"/>
              </w:rPr>
            </w:pPr>
            <w:r w:rsidRPr="007043EE">
              <w:rPr>
                <w:rStyle w:val="Ninguno"/>
                <w:rFonts w:ascii="Arial Narrow" w:eastAsia="Calibri" w:hAnsi="Arial Narrow" w:cs="Calibri"/>
                <w:sz w:val="22"/>
                <w:szCs w:val="22"/>
              </w:rPr>
              <w:t>0</w:t>
            </w:r>
            <w:r>
              <w:rPr>
                <w:rStyle w:val="Ninguno"/>
                <w:rFonts w:ascii="Arial Narrow" w:eastAsia="Calibri" w:hAnsi="Arial Narrow" w:cs="Calibri"/>
                <w:sz w:val="22"/>
                <w:szCs w:val="22"/>
              </w:rPr>
              <w:t>.</w:t>
            </w:r>
            <w:r w:rsidRPr="007043EE">
              <w:rPr>
                <w:rStyle w:val="Ninguno"/>
                <w:rFonts w:ascii="Arial Narrow" w:eastAsia="Calibri" w:hAnsi="Arial Narrow" w:cs="Calibri"/>
                <w:sz w:val="22"/>
                <w:szCs w:val="22"/>
              </w:rPr>
              <w:t>033</w:t>
            </w:r>
          </w:p>
        </w:tc>
        <w:tc>
          <w:tcPr>
            <w:tcW w:w="27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AD0844" w:rsidRPr="001011EB" w:rsidRDefault="00AD0844" w:rsidP="00FC2445">
            <w:pPr>
              <w:pStyle w:val="Cuerpo"/>
              <w:rPr>
                <w:rStyle w:val="Ninguno"/>
                <w:rFonts w:eastAsia="Calibri" w:cs="Calibri"/>
              </w:rPr>
            </w:pPr>
          </w:p>
        </w:tc>
      </w:tr>
    </w:tbl>
    <w:p w:rsidR="00AD6589" w:rsidRPr="00560F69" w:rsidRDefault="00FC2445" w:rsidP="007043EE">
      <w:pPr>
        <w:pStyle w:val="RACP-TNRsin"/>
      </w:pPr>
      <w:r w:rsidRPr="00FC2445">
        <w:rPr>
          <w:rFonts w:ascii="Arial Narrow" w:eastAsia="Arial Unicode MS" w:hAnsi="Arial Narrow"/>
          <w:sz w:val="22"/>
          <w:szCs w:val="22"/>
          <w:bdr w:val="nil"/>
          <w:lang w:eastAsia="en-US"/>
        </w:rPr>
        <w:t xml:space="preserve">IQR: </w:t>
      </w:r>
      <w:proofErr w:type="spellStart"/>
      <w:r w:rsidRPr="00FC2445">
        <w:rPr>
          <w:rFonts w:ascii="Arial Narrow" w:eastAsia="Arial Unicode MS" w:hAnsi="Arial Narrow"/>
          <w:sz w:val="22"/>
          <w:szCs w:val="22"/>
          <w:bdr w:val="nil"/>
          <w:lang w:eastAsia="en-US"/>
        </w:rPr>
        <w:t>interquartile</w:t>
      </w:r>
      <w:proofErr w:type="spellEnd"/>
      <w:r w:rsidRPr="00FC2445">
        <w:rPr>
          <w:rFonts w:ascii="Arial Narrow" w:eastAsia="Arial Unicode MS" w:hAnsi="Arial Narrow"/>
          <w:sz w:val="22"/>
          <w:szCs w:val="22"/>
          <w:bdr w:val="nil"/>
          <w:lang w:eastAsia="en-US"/>
        </w:rPr>
        <w:t xml:space="preserve"> </w:t>
      </w:r>
      <w:proofErr w:type="spellStart"/>
      <w:r w:rsidRPr="00FC2445">
        <w:rPr>
          <w:rFonts w:ascii="Arial Narrow" w:eastAsia="Arial Unicode MS" w:hAnsi="Arial Narrow"/>
          <w:sz w:val="22"/>
          <w:szCs w:val="22"/>
          <w:bdr w:val="nil"/>
          <w:lang w:eastAsia="en-US"/>
        </w:rPr>
        <w:t>range</w:t>
      </w:r>
      <w:proofErr w:type="spellEnd"/>
      <w:r w:rsidRPr="00FC2445">
        <w:rPr>
          <w:rFonts w:ascii="Arial Narrow" w:eastAsia="Arial Unicode MS" w:hAnsi="Arial Narrow"/>
          <w:sz w:val="22"/>
          <w:szCs w:val="22"/>
          <w:bdr w:val="nil"/>
          <w:lang w:eastAsia="en-US"/>
        </w:rPr>
        <w:t>.</w:t>
      </w:r>
    </w:p>
    <w:p w:rsidR="00A91130" w:rsidRPr="00A91130" w:rsidRDefault="00A91130" w:rsidP="00A91130">
      <w:pPr>
        <w:pStyle w:val="RACP-TNRsin"/>
        <w:rPr>
          <w:lang w:val="en-US"/>
        </w:rPr>
      </w:pPr>
      <w:r>
        <w:rPr>
          <w:lang w:val="en-US"/>
        </w:rPr>
        <w:lastRenderedPageBreak/>
        <w:t>I</w:t>
      </w:r>
      <w:r w:rsidRPr="00A91130">
        <w:rPr>
          <w:lang w:val="en-US"/>
        </w:rPr>
        <w:t>n the MB group</w:t>
      </w:r>
      <w:r>
        <w:rPr>
          <w:lang w:val="en-US"/>
        </w:rPr>
        <w:t>,</w:t>
      </w:r>
      <w:r w:rsidRPr="00A91130">
        <w:rPr>
          <w:lang w:val="en-US"/>
        </w:rPr>
        <w:t xml:space="preserve"> the resection plane was </w:t>
      </w:r>
      <w:proofErr w:type="spellStart"/>
      <w:r w:rsidRPr="00A91130">
        <w:rPr>
          <w:lang w:val="en-US"/>
        </w:rPr>
        <w:t>mesocolic</w:t>
      </w:r>
      <w:proofErr w:type="spellEnd"/>
      <w:r w:rsidRPr="00A91130">
        <w:rPr>
          <w:lang w:val="en-US"/>
        </w:rPr>
        <w:t xml:space="preserve"> in 27 (93.1%), intra-</w:t>
      </w:r>
      <w:proofErr w:type="spellStart"/>
      <w:r w:rsidRPr="00A91130">
        <w:rPr>
          <w:lang w:val="en-US"/>
        </w:rPr>
        <w:t>mesocolic</w:t>
      </w:r>
      <w:proofErr w:type="spellEnd"/>
      <w:r w:rsidRPr="00A91130">
        <w:rPr>
          <w:lang w:val="en-US"/>
        </w:rPr>
        <w:t xml:space="preserve"> in 1 (3.4%) and </w:t>
      </w:r>
      <w:proofErr w:type="spellStart"/>
      <w:r w:rsidRPr="00A91130">
        <w:rPr>
          <w:lang w:val="en-US"/>
        </w:rPr>
        <w:t>muscularis</w:t>
      </w:r>
      <w:proofErr w:type="spellEnd"/>
      <w:r w:rsidRPr="00A91130">
        <w:rPr>
          <w:lang w:val="en-US"/>
        </w:rPr>
        <w:t xml:space="preserve"> </w:t>
      </w:r>
      <w:proofErr w:type="spellStart"/>
      <w:r w:rsidRPr="00A91130">
        <w:rPr>
          <w:lang w:val="en-US"/>
        </w:rPr>
        <w:t>propria</w:t>
      </w:r>
      <w:proofErr w:type="spellEnd"/>
      <w:r w:rsidRPr="00A91130">
        <w:rPr>
          <w:lang w:val="en-US"/>
        </w:rPr>
        <w:t xml:space="preserve"> in 1 (3.4%).</w:t>
      </w:r>
    </w:p>
    <w:p w:rsidR="00AD6589" w:rsidRPr="00A91130" w:rsidRDefault="00A91130" w:rsidP="00A91130">
      <w:pPr>
        <w:pStyle w:val="RACP-TNRsin"/>
        <w:rPr>
          <w:lang w:val="en-US"/>
        </w:rPr>
      </w:pPr>
      <w:r w:rsidRPr="00A91130">
        <w:rPr>
          <w:lang w:val="en-US"/>
        </w:rPr>
        <w:t>Table 2 shows the median lymph node harvest in each group according to the type of procedure performed.</w:t>
      </w:r>
    </w:p>
    <w:p w:rsidR="00A91130" w:rsidRPr="00A91130" w:rsidRDefault="00A91130" w:rsidP="007043EE">
      <w:pPr>
        <w:pStyle w:val="RACP-narrow12"/>
        <w:rPr>
          <w:rFonts w:ascii="Times New Roman" w:eastAsia="Roboto" w:hAnsi="Times New Roman"/>
          <w:color w:val="auto"/>
          <w:lang w:val="en-US"/>
        </w:rPr>
      </w:pPr>
    </w:p>
    <w:p w:rsidR="008319DE" w:rsidRPr="00A91130" w:rsidRDefault="00A91130" w:rsidP="00A91130">
      <w:pPr>
        <w:pStyle w:val="RACP-narrow12"/>
        <w:jc w:val="left"/>
        <w:rPr>
          <w:rFonts w:ascii="Times New Roman" w:eastAsia="Roboto" w:hAnsi="Times New Roman"/>
          <w:color w:val="auto"/>
          <w:lang w:val="en-US"/>
        </w:rPr>
      </w:pPr>
      <w:proofErr w:type="gramStart"/>
      <w:r w:rsidRPr="00A91130">
        <w:rPr>
          <w:rFonts w:ascii="Times New Roman" w:eastAsia="Roboto" w:hAnsi="Times New Roman"/>
          <w:b/>
          <w:color w:val="auto"/>
          <w:lang w:val="en-US"/>
        </w:rPr>
        <w:t>Table 2.</w:t>
      </w:r>
      <w:proofErr w:type="gramEnd"/>
      <w:r w:rsidRPr="00A91130">
        <w:rPr>
          <w:rFonts w:ascii="Times New Roman" w:eastAsia="Roboto" w:hAnsi="Times New Roman"/>
          <w:color w:val="auto"/>
          <w:lang w:val="en-US"/>
        </w:rPr>
        <w:t xml:space="preserve"> Lymph node harvest according to the type of procedure performed. </w:t>
      </w:r>
    </w:p>
    <w:tbl>
      <w:tblPr>
        <w:tblStyle w:val="TableNormal"/>
        <w:tblW w:w="79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tblPr>
      <w:tblGrid>
        <w:gridCol w:w="3800"/>
        <w:gridCol w:w="1701"/>
        <w:gridCol w:w="1417"/>
        <w:gridCol w:w="992"/>
      </w:tblGrid>
      <w:tr w:rsidR="00AD6589" w:rsidRPr="007043EE" w:rsidTr="00FC2445">
        <w:trPr>
          <w:trHeight w:val="422"/>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5B5AAE" w:rsidRDefault="00AD6589" w:rsidP="00FC2445">
            <w:pPr>
              <w:rPr>
                <w:rFonts w:ascii="Arial Narrow" w:hAnsi="Arial Narrow"/>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7043EE" w:rsidRDefault="009634E9" w:rsidP="009634E9">
            <w:pPr>
              <w:tabs>
                <w:tab w:val="left" w:pos="708"/>
                <w:tab w:val="left" w:pos="1416"/>
              </w:tabs>
              <w:jc w:val="center"/>
              <w:rPr>
                <w:rFonts w:ascii="Arial Narrow" w:hAnsi="Arial Narrow"/>
                <w:sz w:val="22"/>
                <w:szCs w:val="22"/>
              </w:rPr>
            </w:pPr>
            <w:proofErr w:type="spellStart"/>
            <w:r>
              <w:rPr>
                <w:rFonts w:ascii="Arial Narrow" w:eastAsia="Calibri" w:hAnsi="Arial Narrow" w:cs="Calibri"/>
                <w:sz w:val="22"/>
                <w:szCs w:val="22"/>
              </w:rPr>
              <w:t>Methylen</w:t>
            </w:r>
            <w:proofErr w:type="spellEnd"/>
            <w:r>
              <w:rPr>
                <w:rFonts w:ascii="Arial Narrow" w:eastAsia="Calibri" w:hAnsi="Arial Narrow" w:cs="Calibri"/>
                <w:sz w:val="22"/>
                <w:szCs w:val="22"/>
              </w:rPr>
              <w:t xml:space="preserve"> </w:t>
            </w:r>
            <w:proofErr w:type="spellStart"/>
            <w:r>
              <w:rPr>
                <w:rFonts w:ascii="Arial Narrow" w:eastAsia="Calibri" w:hAnsi="Arial Narrow" w:cs="Calibri"/>
                <w:sz w:val="22"/>
                <w:szCs w:val="22"/>
              </w:rPr>
              <w:t>blue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7043EE" w:rsidRDefault="00AD6589" w:rsidP="00FC2445">
            <w:pPr>
              <w:tabs>
                <w:tab w:val="left" w:pos="708"/>
              </w:tabs>
              <w:jc w:val="center"/>
              <w:rPr>
                <w:rFonts w:ascii="Arial Narrow" w:hAnsi="Arial Narrow"/>
                <w:sz w:val="22"/>
                <w:szCs w:val="22"/>
              </w:rPr>
            </w:pPr>
            <w:r w:rsidRPr="007043EE">
              <w:rPr>
                <w:rFonts w:ascii="Arial Narrow" w:eastAsia="Calibri" w:hAnsi="Arial Narrow" w:cs="Calibri"/>
                <w:sz w:val="22"/>
                <w:szCs w:val="22"/>
              </w:rPr>
              <w:t>Control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7043EE" w:rsidRDefault="00AD6589" w:rsidP="00FC2445">
            <w:pPr>
              <w:tabs>
                <w:tab w:val="left" w:pos="708"/>
                <w:tab w:val="left" w:pos="1416"/>
              </w:tabs>
              <w:jc w:val="center"/>
              <w:rPr>
                <w:rFonts w:ascii="Arial Narrow" w:hAnsi="Arial Narrow"/>
                <w:sz w:val="22"/>
                <w:szCs w:val="22"/>
              </w:rPr>
            </w:pPr>
            <w:r w:rsidRPr="007043EE">
              <w:rPr>
                <w:rFonts w:ascii="Arial Narrow" w:eastAsia="Calibri" w:hAnsi="Arial Narrow" w:cs="Calibri"/>
                <w:sz w:val="22"/>
                <w:szCs w:val="22"/>
              </w:rPr>
              <w:t>p</w:t>
            </w:r>
          </w:p>
        </w:tc>
      </w:tr>
      <w:tr w:rsidR="00AD6589" w:rsidRPr="007043EE" w:rsidTr="009634E9">
        <w:trPr>
          <w:trHeight w:val="1096"/>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9634E9" w:rsidRDefault="009634E9" w:rsidP="00FC2445">
            <w:pPr>
              <w:rPr>
                <w:rFonts w:ascii="Arial Narrow" w:eastAsia="Calibri" w:hAnsi="Arial Narrow" w:cs="Calibri"/>
                <w:sz w:val="22"/>
                <w:szCs w:val="22"/>
                <w:lang w:val="en-US"/>
              </w:rPr>
            </w:pPr>
            <w:r w:rsidRPr="009634E9">
              <w:rPr>
                <w:rFonts w:ascii="Arial Narrow" w:eastAsia="Calibri" w:hAnsi="Arial Narrow" w:cs="Calibri"/>
                <w:sz w:val="22"/>
                <w:szCs w:val="22"/>
                <w:lang w:val="en-US"/>
              </w:rPr>
              <w:t>Removed nodes, median</w:t>
            </w:r>
            <w:r w:rsidR="00AD6589" w:rsidRPr="009634E9">
              <w:rPr>
                <w:rFonts w:ascii="Arial Narrow" w:eastAsia="Calibri" w:hAnsi="Arial Narrow" w:cs="Calibri"/>
                <w:sz w:val="22"/>
                <w:szCs w:val="22"/>
                <w:lang w:val="en-US"/>
              </w:rPr>
              <w:t xml:space="preserve"> (I</w:t>
            </w:r>
            <w:r w:rsidRPr="009634E9">
              <w:rPr>
                <w:rFonts w:ascii="Arial Narrow" w:eastAsia="Calibri" w:hAnsi="Arial Narrow" w:cs="Calibri"/>
                <w:sz w:val="22"/>
                <w:szCs w:val="22"/>
                <w:lang w:val="en-US"/>
              </w:rPr>
              <w:t>QR</w:t>
            </w:r>
            <w:r w:rsidR="00AD6589" w:rsidRPr="009634E9">
              <w:rPr>
                <w:rFonts w:ascii="Arial Narrow" w:eastAsia="Calibri" w:hAnsi="Arial Narrow" w:cs="Calibri"/>
                <w:sz w:val="22"/>
                <w:szCs w:val="22"/>
                <w:lang w:val="en-US"/>
              </w:rPr>
              <w:t>)</w:t>
            </w:r>
          </w:p>
          <w:p w:rsidR="00AD6589" w:rsidRPr="009634E9" w:rsidRDefault="009634E9" w:rsidP="00FC2445">
            <w:pPr>
              <w:tabs>
                <w:tab w:val="left" w:pos="708"/>
                <w:tab w:val="left" w:pos="1416"/>
                <w:tab w:val="left" w:pos="2124"/>
              </w:tabs>
              <w:ind w:left="170"/>
              <w:rPr>
                <w:rFonts w:ascii="Arial Narrow" w:eastAsia="Calibri" w:hAnsi="Arial Narrow" w:cs="Calibri"/>
                <w:sz w:val="22"/>
                <w:szCs w:val="22"/>
                <w:lang w:val="en-US"/>
              </w:rPr>
            </w:pPr>
            <w:r w:rsidRPr="009634E9">
              <w:rPr>
                <w:rFonts w:ascii="Arial Narrow" w:eastAsia="Calibri" w:hAnsi="Arial Narrow" w:cs="Calibri"/>
                <w:sz w:val="22"/>
                <w:szCs w:val="22"/>
                <w:lang w:val="en-US"/>
              </w:rPr>
              <w:t xml:space="preserve">Right </w:t>
            </w:r>
            <w:proofErr w:type="spellStart"/>
            <w:r w:rsidRPr="009634E9">
              <w:rPr>
                <w:rFonts w:ascii="Arial Narrow" w:eastAsia="Calibri" w:hAnsi="Arial Narrow" w:cs="Calibri"/>
                <w:sz w:val="22"/>
                <w:szCs w:val="22"/>
                <w:lang w:val="en-US"/>
              </w:rPr>
              <w:t>colectomy</w:t>
            </w:r>
            <w:proofErr w:type="spellEnd"/>
          </w:p>
          <w:p w:rsidR="00AD6589" w:rsidRPr="007043EE" w:rsidRDefault="009634E9" w:rsidP="00FC2445">
            <w:pPr>
              <w:tabs>
                <w:tab w:val="left" w:pos="708"/>
                <w:tab w:val="left" w:pos="1416"/>
                <w:tab w:val="left" w:pos="2124"/>
              </w:tabs>
              <w:ind w:left="170"/>
              <w:rPr>
                <w:rFonts w:ascii="Arial Narrow" w:eastAsia="Calibri" w:hAnsi="Arial Narrow" w:cs="Calibri"/>
                <w:sz w:val="22"/>
                <w:szCs w:val="22"/>
              </w:rPr>
            </w:pPr>
            <w:proofErr w:type="spellStart"/>
            <w:r>
              <w:rPr>
                <w:rFonts w:ascii="Arial Narrow" w:eastAsia="Calibri" w:hAnsi="Arial Narrow" w:cs="Calibri"/>
                <w:sz w:val="22"/>
                <w:szCs w:val="22"/>
              </w:rPr>
              <w:t>Left</w:t>
            </w:r>
            <w:proofErr w:type="spellEnd"/>
            <w:r>
              <w:rPr>
                <w:rFonts w:ascii="Arial Narrow" w:eastAsia="Calibri" w:hAnsi="Arial Narrow" w:cs="Calibri"/>
                <w:sz w:val="22"/>
                <w:szCs w:val="22"/>
              </w:rPr>
              <w:t xml:space="preserve"> </w:t>
            </w:r>
            <w:proofErr w:type="spellStart"/>
            <w:r>
              <w:rPr>
                <w:rFonts w:ascii="Arial Narrow" w:eastAsia="Calibri" w:hAnsi="Arial Narrow" w:cs="Calibri"/>
                <w:sz w:val="22"/>
                <w:szCs w:val="22"/>
              </w:rPr>
              <w:t>colectomy</w:t>
            </w:r>
            <w:proofErr w:type="spellEnd"/>
          </w:p>
          <w:p w:rsidR="00AD6589" w:rsidRPr="007043EE" w:rsidRDefault="00AD6589" w:rsidP="00FC2445">
            <w:pPr>
              <w:tabs>
                <w:tab w:val="left" w:pos="708"/>
                <w:tab w:val="left" w:pos="1416"/>
                <w:tab w:val="left" w:pos="2124"/>
              </w:tabs>
              <w:ind w:left="170"/>
              <w:rPr>
                <w:rFonts w:ascii="Arial Narrow" w:hAnsi="Arial Narrow"/>
                <w:sz w:val="22"/>
                <w:szCs w:val="22"/>
              </w:rPr>
            </w:pPr>
            <w:proofErr w:type="spellStart"/>
            <w:r w:rsidRPr="007043EE">
              <w:rPr>
                <w:rFonts w:ascii="Arial Narrow" w:eastAsia="Calibri" w:hAnsi="Arial Narrow" w:cs="Calibri"/>
                <w:sz w:val="22"/>
                <w:szCs w:val="22"/>
              </w:rPr>
              <w:t>Sigmoidecto</w:t>
            </w:r>
            <w:r w:rsidR="009634E9">
              <w:rPr>
                <w:rFonts w:ascii="Arial Narrow" w:eastAsia="Calibri" w:hAnsi="Arial Narrow" w:cs="Calibri"/>
                <w:sz w:val="22"/>
                <w:szCs w:val="22"/>
              </w:rPr>
              <w:t>my</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7043EE" w:rsidRDefault="00AD6589" w:rsidP="00A25C70">
            <w:pPr>
              <w:tabs>
                <w:tab w:val="left" w:pos="708"/>
              </w:tabs>
              <w:jc w:val="center"/>
              <w:rPr>
                <w:rFonts w:ascii="Arial Narrow" w:eastAsia="Calibri" w:hAnsi="Arial Narrow" w:cs="Calibri"/>
                <w:sz w:val="22"/>
                <w:szCs w:val="22"/>
              </w:rPr>
            </w:pPr>
          </w:p>
          <w:p w:rsidR="009634E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20</w:t>
            </w:r>
            <w:r>
              <w:rPr>
                <w:rFonts w:ascii="Arial Narrow" w:eastAsia="Calibri" w:hAnsi="Arial Narrow" w:cs="Calibri"/>
                <w:sz w:val="22"/>
                <w:szCs w:val="22"/>
              </w:rPr>
              <w:t>.</w:t>
            </w:r>
            <w:r w:rsidRPr="007043EE">
              <w:rPr>
                <w:rFonts w:ascii="Arial Narrow" w:eastAsia="Calibri" w:hAnsi="Arial Narrow" w:cs="Calibri"/>
                <w:sz w:val="22"/>
                <w:szCs w:val="22"/>
              </w:rPr>
              <w:t>5 (10)</w:t>
            </w:r>
          </w:p>
          <w:p w:rsidR="009634E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15 (9)</w:t>
            </w:r>
          </w:p>
          <w:p w:rsidR="00AD658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15 (11)</w:t>
            </w:r>
          </w:p>
          <w:p w:rsidR="00AD6589" w:rsidRPr="007043EE" w:rsidRDefault="00AD6589" w:rsidP="00A25C70">
            <w:pPr>
              <w:tabs>
                <w:tab w:val="left" w:pos="708"/>
              </w:tabs>
              <w:jc w:val="center"/>
              <w:rPr>
                <w:rFonts w:eastAsia="Calibr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7043EE" w:rsidRDefault="00AD6589" w:rsidP="00A25C70">
            <w:pPr>
              <w:tabs>
                <w:tab w:val="left" w:pos="708"/>
              </w:tabs>
              <w:jc w:val="center"/>
              <w:rPr>
                <w:rFonts w:ascii="Arial Narrow" w:eastAsia="Calibri" w:hAnsi="Arial Narrow" w:cs="Calibri"/>
                <w:sz w:val="22"/>
                <w:szCs w:val="22"/>
              </w:rPr>
            </w:pPr>
          </w:p>
          <w:p w:rsidR="009634E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14 (11)</w:t>
            </w:r>
          </w:p>
          <w:p w:rsidR="009634E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12 (14)</w:t>
            </w:r>
          </w:p>
          <w:p w:rsidR="00AD658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13 (12)</w:t>
            </w:r>
          </w:p>
          <w:p w:rsidR="00AD6589" w:rsidRPr="007043EE" w:rsidRDefault="00AD6589" w:rsidP="00A25C70">
            <w:pPr>
              <w:tabs>
                <w:tab w:val="left" w:pos="708"/>
              </w:tabs>
              <w:jc w:val="center"/>
              <w:rPr>
                <w:rFonts w:eastAsia="Calibri" w:cs="Calibr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6589" w:rsidRPr="007043EE" w:rsidRDefault="00AD6589" w:rsidP="00A25C70">
            <w:pPr>
              <w:tabs>
                <w:tab w:val="left" w:pos="708"/>
              </w:tabs>
              <w:jc w:val="center"/>
              <w:rPr>
                <w:rFonts w:ascii="Arial Narrow" w:eastAsia="Calibri" w:hAnsi="Arial Narrow" w:cs="Calibri"/>
                <w:sz w:val="22"/>
                <w:szCs w:val="22"/>
              </w:rPr>
            </w:pPr>
          </w:p>
          <w:p w:rsidR="009634E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0</w:t>
            </w:r>
            <w:r>
              <w:rPr>
                <w:rFonts w:ascii="Arial Narrow" w:eastAsia="Calibri" w:hAnsi="Arial Narrow" w:cs="Calibri"/>
                <w:sz w:val="22"/>
                <w:szCs w:val="22"/>
              </w:rPr>
              <w:t>.</w:t>
            </w:r>
            <w:r w:rsidRPr="007043EE">
              <w:rPr>
                <w:rFonts w:ascii="Arial Narrow" w:eastAsia="Calibri" w:hAnsi="Arial Narrow" w:cs="Calibri"/>
                <w:sz w:val="22"/>
                <w:szCs w:val="22"/>
              </w:rPr>
              <w:t>042</w:t>
            </w:r>
          </w:p>
          <w:p w:rsidR="009634E9" w:rsidRPr="007043EE" w:rsidRDefault="009634E9" w:rsidP="009634E9">
            <w:pPr>
              <w:tabs>
                <w:tab w:val="left" w:pos="708"/>
              </w:tabs>
              <w:jc w:val="center"/>
              <w:rPr>
                <w:rFonts w:ascii="Arial Narrow" w:eastAsia="Calibri" w:hAnsi="Arial Narrow" w:cs="Calibri"/>
                <w:sz w:val="22"/>
                <w:szCs w:val="22"/>
              </w:rPr>
            </w:pPr>
            <w:r w:rsidRPr="007043EE">
              <w:rPr>
                <w:rFonts w:ascii="Arial Narrow" w:eastAsia="Calibri" w:hAnsi="Arial Narrow" w:cs="Calibri"/>
                <w:sz w:val="22"/>
                <w:szCs w:val="22"/>
              </w:rPr>
              <w:t>1</w:t>
            </w:r>
            <w:r>
              <w:rPr>
                <w:rFonts w:ascii="Arial Narrow" w:eastAsia="Calibri" w:hAnsi="Arial Narrow" w:cs="Calibri"/>
                <w:sz w:val="22"/>
                <w:szCs w:val="22"/>
              </w:rPr>
              <w:t>.</w:t>
            </w:r>
            <w:r w:rsidRPr="007043EE">
              <w:rPr>
                <w:rFonts w:ascii="Arial Narrow" w:eastAsia="Calibri" w:hAnsi="Arial Narrow" w:cs="Calibri"/>
                <w:sz w:val="22"/>
                <w:szCs w:val="22"/>
              </w:rPr>
              <w:t>0</w:t>
            </w:r>
          </w:p>
          <w:p w:rsidR="00AD6589" w:rsidRPr="007043EE" w:rsidRDefault="009634E9" w:rsidP="009634E9">
            <w:pPr>
              <w:tabs>
                <w:tab w:val="left" w:pos="708"/>
              </w:tabs>
              <w:jc w:val="center"/>
              <w:rPr>
                <w:rFonts w:eastAsia="Calibri" w:cs="Calibri"/>
                <w:sz w:val="22"/>
                <w:szCs w:val="22"/>
              </w:rPr>
            </w:pPr>
            <w:r w:rsidRPr="007043EE">
              <w:rPr>
                <w:rFonts w:ascii="Arial Narrow" w:eastAsia="Calibri" w:hAnsi="Arial Narrow" w:cs="Calibri"/>
                <w:sz w:val="22"/>
                <w:szCs w:val="22"/>
              </w:rPr>
              <w:t>0</w:t>
            </w:r>
            <w:r>
              <w:rPr>
                <w:rFonts w:ascii="Arial Narrow" w:eastAsia="Calibri" w:hAnsi="Arial Narrow" w:cs="Calibri"/>
                <w:sz w:val="22"/>
                <w:szCs w:val="22"/>
              </w:rPr>
              <w:t>.</w:t>
            </w:r>
            <w:r w:rsidRPr="007043EE">
              <w:rPr>
                <w:rFonts w:ascii="Arial Narrow" w:eastAsia="Calibri" w:hAnsi="Arial Narrow" w:cs="Calibri"/>
                <w:sz w:val="22"/>
                <w:szCs w:val="22"/>
              </w:rPr>
              <w:t>412</w:t>
            </w:r>
          </w:p>
        </w:tc>
      </w:tr>
    </w:tbl>
    <w:p w:rsidR="009634E9" w:rsidRPr="00560F69" w:rsidRDefault="009634E9" w:rsidP="009634E9">
      <w:pPr>
        <w:pStyle w:val="RACP-TNRsin"/>
      </w:pPr>
      <w:r w:rsidRPr="00FC2445">
        <w:rPr>
          <w:rFonts w:ascii="Arial Narrow" w:eastAsia="Arial Unicode MS" w:hAnsi="Arial Narrow"/>
          <w:sz w:val="22"/>
          <w:szCs w:val="22"/>
          <w:bdr w:val="nil"/>
          <w:lang w:eastAsia="en-US"/>
        </w:rPr>
        <w:t xml:space="preserve">IQR: </w:t>
      </w:r>
      <w:proofErr w:type="spellStart"/>
      <w:r w:rsidRPr="00FC2445">
        <w:rPr>
          <w:rFonts w:ascii="Arial Narrow" w:eastAsia="Arial Unicode MS" w:hAnsi="Arial Narrow"/>
          <w:sz w:val="22"/>
          <w:szCs w:val="22"/>
          <w:bdr w:val="nil"/>
          <w:lang w:eastAsia="en-US"/>
        </w:rPr>
        <w:t>interquartile</w:t>
      </w:r>
      <w:proofErr w:type="spellEnd"/>
      <w:r w:rsidRPr="00FC2445">
        <w:rPr>
          <w:rFonts w:ascii="Arial Narrow" w:eastAsia="Arial Unicode MS" w:hAnsi="Arial Narrow"/>
          <w:sz w:val="22"/>
          <w:szCs w:val="22"/>
          <w:bdr w:val="nil"/>
          <w:lang w:eastAsia="en-US"/>
        </w:rPr>
        <w:t xml:space="preserve"> </w:t>
      </w:r>
      <w:proofErr w:type="spellStart"/>
      <w:r w:rsidRPr="00FC2445">
        <w:rPr>
          <w:rFonts w:ascii="Arial Narrow" w:eastAsia="Arial Unicode MS" w:hAnsi="Arial Narrow"/>
          <w:sz w:val="22"/>
          <w:szCs w:val="22"/>
          <w:bdr w:val="nil"/>
          <w:lang w:eastAsia="en-US"/>
        </w:rPr>
        <w:t>range</w:t>
      </w:r>
      <w:proofErr w:type="spellEnd"/>
      <w:r w:rsidRPr="00FC2445">
        <w:rPr>
          <w:rFonts w:ascii="Arial Narrow" w:eastAsia="Arial Unicode MS" w:hAnsi="Arial Narrow"/>
          <w:sz w:val="22"/>
          <w:szCs w:val="22"/>
          <w:bdr w:val="nil"/>
          <w:lang w:eastAsia="en-US"/>
        </w:rPr>
        <w:t>.</w:t>
      </w:r>
    </w:p>
    <w:p w:rsidR="00AD6589" w:rsidRDefault="00AD6589" w:rsidP="007043EE">
      <w:pPr>
        <w:pStyle w:val="RACP-TNRsin"/>
      </w:pPr>
    </w:p>
    <w:p w:rsidR="008319DE" w:rsidRPr="00560F69" w:rsidRDefault="00926DFA" w:rsidP="007043EE">
      <w:pPr>
        <w:pStyle w:val="RACP-arial12"/>
        <w:rPr>
          <w:rFonts w:eastAsia="Arial"/>
        </w:rPr>
      </w:pPr>
      <w:r w:rsidRPr="00560F69">
        <w:t>DISCUS</w:t>
      </w:r>
      <w:r w:rsidR="00B77CD3">
        <w:t>SIO</w:t>
      </w:r>
      <w:r w:rsidRPr="00560F69">
        <w:t>N</w:t>
      </w:r>
    </w:p>
    <w:p w:rsidR="002A4A01" w:rsidRPr="002A4A01" w:rsidRDefault="002A4A01" w:rsidP="002A4A01">
      <w:pPr>
        <w:pStyle w:val="RACP-TNRsin"/>
        <w:rPr>
          <w:lang w:val="en-US"/>
        </w:rPr>
      </w:pPr>
      <w:r w:rsidRPr="002A4A01">
        <w:rPr>
          <w:lang w:val="en-US"/>
        </w:rPr>
        <w:t>The results obtained suggest that perfusion with MB increases significantly the lymph node count, as reported in the literature.</w:t>
      </w:r>
      <w:r w:rsidRPr="004B14CC">
        <w:rPr>
          <w:vertAlign w:val="superscript"/>
          <w:lang w:val="en-US"/>
        </w:rPr>
        <w:t>6</w:t>
      </w:r>
      <w:proofErr w:type="gramStart"/>
      <w:r w:rsidRPr="004B14CC">
        <w:rPr>
          <w:vertAlign w:val="superscript"/>
          <w:lang w:val="en-US"/>
        </w:rPr>
        <w:t>,7</w:t>
      </w:r>
      <w:proofErr w:type="gramEnd"/>
      <w:r w:rsidRPr="002A4A01">
        <w:rPr>
          <w:lang w:val="en-US"/>
        </w:rPr>
        <w:t xml:space="preserve"> A reduction in the percentage of resections with less than 12 lymph nodes (38% vs</w:t>
      </w:r>
      <w:r w:rsidR="009E460B">
        <w:rPr>
          <w:lang w:val="en-US"/>
        </w:rPr>
        <w:t>.</w:t>
      </w:r>
      <w:r w:rsidRPr="002A4A01">
        <w:rPr>
          <w:lang w:val="en-US"/>
        </w:rPr>
        <w:t xml:space="preserve"> 7%) was also observed.</w:t>
      </w:r>
    </w:p>
    <w:p w:rsidR="002A4A01" w:rsidRPr="002A4A01" w:rsidRDefault="002A4A01" w:rsidP="002A4A01">
      <w:pPr>
        <w:pStyle w:val="RACP-TNRsin"/>
        <w:rPr>
          <w:lang w:val="en-US"/>
        </w:rPr>
      </w:pPr>
      <w:r w:rsidRPr="002A4A01">
        <w:rPr>
          <w:lang w:val="en-US"/>
        </w:rPr>
        <w:t xml:space="preserve">The two institutions participating in the research contributed the same proportion of patients to the study group (MB) and all of them were operated on by the same surgical team. Analyzing the homogeneity and comparability of the two groups, no statistically significant differences were found in demographic variables, type of procedure, nor length of the </w:t>
      </w:r>
      <w:r w:rsidR="004B14CC">
        <w:rPr>
          <w:lang w:val="en-US"/>
        </w:rPr>
        <w:t xml:space="preserve">excised </w:t>
      </w:r>
      <w:r w:rsidRPr="002A4A01">
        <w:rPr>
          <w:lang w:val="en-US"/>
        </w:rPr>
        <w:t>specimen, although they did exist in the proportion of early lesions (pT0 and pT1) and location in the ascending colon.</w:t>
      </w:r>
    </w:p>
    <w:p w:rsidR="001410C9" w:rsidRPr="001410C9" w:rsidRDefault="002A4A01" w:rsidP="001410C9">
      <w:pPr>
        <w:pStyle w:val="RACP-TNRsin"/>
        <w:rPr>
          <w:lang w:val="en-US"/>
        </w:rPr>
      </w:pPr>
      <w:r w:rsidRPr="002A4A01">
        <w:rPr>
          <w:lang w:val="en-US"/>
        </w:rPr>
        <w:t>To date, the number of lymph nodes to be re</w:t>
      </w:r>
      <w:r w:rsidR="009E460B">
        <w:rPr>
          <w:lang w:val="en-US"/>
        </w:rPr>
        <w:t>moved in an oncologic</w:t>
      </w:r>
      <w:r w:rsidRPr="002A4A01">
        <w:rPr>
          <w:lang w:val="en-US"/>
        </w:rPr>
        <w:t xml:space="preserve"> </w:t>
      </w:r>
      <w:proofErr w:type="spellStart"/>
      <w:r w:rsidRPr="002A4A01">
        <w:rPr>
          <w:lang w:val="en-US"/>
        </w:rPr>
        <w:t>colectomy</w:t>
      </w:r>
      <w:proofErr w:type="spellEnd"/>
      <w:r w:rsidRPr="002A4A01">
        <w:rPr>
          <w:lang w:val="en-US"/>
        </w:rPr>
        <w:t xml:space="preserve"> is still a </w:t>
      </w:r>
      <w:r w:rsidR="004B14CC">
        <w:rPr>
          <w:lang w:val="en-US"/>
        </w:rPr>
        <w:t>matter</w:t>
      </w:r>
      <w:r w:rsidRPr="002A4A01">
        <w:rPr>
          <w:lang w:val="en-US"/>
        </w:rPr>
        <w:t xml:space="preserve"> of debate, despite the minimum of 12 initially proposed by the Working Party Report at the World Congress of Gastroenterology in Sydney (1990)</w:t>
      </w:r>
      <w:r w:rsidRPr="004B14CC">
        <w:rPr>
          <w:vertAlign w:val="superscript"/>
          <w:lang w:val="en-US"/>
        </w:rPr>
        <w:t xml:space="preserve">10 </w:t>
      </w:r>
      <w:r w:rsidRPr="002A4A01">
        <w:rPr>
          <w:lang w:val="en-US"/>
        </w:rPr>
        <w:t>and subsequently adopted by the American Joint Committee on Cancer (AJCC), the College of American Pathologists (CAP) and the National Comprehensive Cancer Network (NCC).</w:t>
      </w:r>
      <w:r w:rsidRPr="004B14CC">
        <w:rPr>
          <w:vertAlign w:val="superscript"/>
          <w:lang w:val="en-US"/>
        </w:rPr>
        <w:t>11</w:t>
      </w:r>
      <w:r w:rsidRPr="002A4A01">
        <w:rPr>
          <w:lang w:val="en-US"/>
        </w:rPr>
        <w:t xml:space="preserve"> This is because the larger the nodal harvest, particularly in T3 tumors,  the greater the possibi</w:t>
      </w:r>
      <w:r w:rsidRPr="002A4A01">
        <w:rPr>
          <w:lang w:val="en-US"/>
        </w:rPr>
        <w:t>l</w:t>
      </w:r>
      <w:r w:rsidRPr="002A4A01">
        <w:rPr>
          <w:lang w:val="en-US"/>
        </w:rPr>
        <w:t>ity of finding metastatic lymph nodes.</w:t>
      </w:r>
      <w:r w:rsidRPr="004B14CC">
        <w:rPr>
          <w:vertAlign w:val="superscript"/>
          <w:lang w:val="en-US"/>
        </w:rPr>
        <w:t>12,13</w:t>
      </w:r>
      <w:r w:rsidR="004B14CC">
        <w:rPr>
          <w:lang w:val="en-US"/>
        </w:rPr>
        <w:t xml:space="preserve"> </w:t>
      </w:r>
      <w:r w:rsidR="001410C9" w:rsidRPr="001410C9">
        <w:rPr>
          <w:lang w:val="en-US"/>
        </w:rPr>
        <w:t>On the other hand, even when no metastases are found, survival also increases as lymph node harvesting increases, which is e</w:t>
      </w:r>
      <w:r w:rsidR="001410C9" w:rsidRPr="001410C9">
        <w:rPr>
          <w:lang w:val="en-US"/>
        </w:rPr>
        <w:t>x</w:t>
      </w:r>
      <w:r w:rsidR="001410C9" w:rsidRPr="001410C9">
        <w:rPr>
          <w:lang w:val="en-US"/>
        </w:rPr>
        <w:t>plained by a greater immune response to the tumor.</w:t>
      </w:r>
      <w:r w:rsidR="001410C9" w:rsidRPr="001410C9">
        <w:rPr>
          <w:vertAlign w:val="superscript"/>
          <w:lang w:val="en-US"/>
        </w:rPr>
        <w:t>14</w:t>
      </w:r>
    </w:p>
    <w:p w:rsidR="001410C9" w:rsidRPr="001410C9" w:rsidRDefault="001410C9" w:rsidP="001410C9">
      <w:pPr>
        <w:pStyle w:val="RACP-TNRsin"/>
        <w:rPr>
          <w:lang w:val="en-US"/>
        </w:rPr>
      </w:pPr>
      <w:r w:rsidRPr="001410C9">
        <w:rPr>
          <w:lang w:val="en-US"/>
        </w:rPr>
        <w:lastRenderedPageBreak/>
        <w:t>We observed a trend towards greater lymph node positivity with a greater number of nodes removed (MB group), although without statistical significance (p = 0.16), prob</w:t>
      </w:r>
      <w:r w:rsidRPr="001410C9">
        <w:rPr>
          <w:lang w:val="en-US"/>
        </w:rPr>
        <w:t>a</w:t>
      </w:r>
      <w:r w:rsidRPr="001410C9">
        <w:rPr>
          <w:lang w:val="en-US"/>
        </w:rPr>
        <w:t>bly due to lack of power.</w:t>
      </w:r>
    </w:p>
    <w:p w:rsidR="001410C9" w:rsidRPr="001410C9" w:rsidRDefault="001410C9" w:rsidP="001410C9">
      <w:pPr>
        <w:pStyle w:val="RACP-TNRsin"/>
        <w:rPr>
          <w:lang w:val="en-US"/>
        </w:rPr>
      </w:pPr>
      <w:r w:rsidRPr="001410C9">
        <w:rPr>
          <w:lang w:val="en-US"/>
        </w:rPr>
        <w:t>Even so, there are series that report less than 12 nodes removed, as well as a strikingly low percentage of cases in which that number is obtained.</w:t>
      </w:r>
      <w:r w:rsidRPr="001410C9">
        <w:rPr>
          <w:vertAlign w:val="superscript"/>
          <w:lang w:val="en-US"/>
        </w:rPr>
        <w:t>15</w:t>
      </w:r>
      <w:r w:rsidRPr="001410C9">
        <w:rPr>
          <w:lang w:val="en-US"/>
        </w:rPr>
        <w:t xml:space="preserve"> In the Uruguayan liter</w:t>
      </w:r>
      <w:r w:rsidRPr="001410C9">
        <w:rPr>
          <w:lang w:val="en-US"/>
        </w:rPr>
        <w:t>a</w:t>
      </w:r>
      <w:r w:rsidRPr="001410C9">
        <w:rPr>
          <w:lang w:val="en-US"/>
        </w:rPr>
        <w:t>ture, Viola et al.</w:t>
      </w:r>
      <w:r w:rsidRPr="001410C9">
        <w:rPr>
          <w:vertAlign w:val="superscript"/>
          <w:lang w:val="en-US"/>
        </w:rPr>
        <w:t>16</w:t>
      </w:r>
      <w:r w:rsidRPr="001410C9">
        <w:rPr>
          <w:lang w:val="en-US"/>
        </w:rPr>
        <w:t xml:space="preserve"> report an average of 17 nodes </w:t>
      </w:r>
      <w:r>
        <w:rPr>
          <w:lang w:val="en-US"/>
        </w:rPr>
        <w:t xml:space="preserve">in elective oncologic </w:t>
      </w:r>
      <w:r w:rsidRPr="001410C9">
        <w:rPr>
          <w:lang w:val="en-US"/>
        </w:rPr>
        <w:t xml:space="preserve">laparoscopic </w:t>
      </w:r>
      <w:proofErr w:type="spellStart"/>
      <w:r w:rsidRPr="001410C9">
        <w:rPr>
          <w:lang w:val="en-US"/>
        </w:rPr>
        <w:t>colect</w:t>
      </w:r>
      <w:r w:rsidRPr="001410C9">
        <w:rPr>
          <w:lang w:val="en-US"/>
        </w:rPr>
        <w:t>o</w:t>
      </w:r>
      <w:r w:rsidRPr="001410C9">
        <w:rPr>
          <w:lang w:val="en-US"/>
        </w:rPr>
        <w:t>mies</w:t>
      </w:r>
      <w:proofErr w:type="spellEnd"/>
      <w:r w:rsidRPr="001410C9">
        <w:rPr>
          <w:lang w:val="en-US"/>
        </w:rPr>
        <w:t xml:space="preserve"> and </w:t>
      </w:r>
      <w:proofErr w:type="spellStart"/>
      <w:r w:rsidRPr="001410C9">
        <w:rPr>
          <w:lang w:val="en-US"/>
        </w:rPr>
        <w:t>Chinelli</w:t>
      </w:r>
      <w:proofErr w:type="spellEnd"/>
      <w:r w:rsidRPr="001410C9">
        <w:rPr>
          <w:lang w:val="en-US"/>
        </w:rPr>
        <w:t xml:space="preserve"> et al.</w:t>
      </w:r>
      <w:r w:rsidRPr="001410C9">
        <w:rPr>
          <w:vertAlign w:val="superscript"/>
          <w:lang w:val="en-US"/>
        </w:rPr>
        <w:t>17</w:t>
      </w:r>
      <w:r w:rsidRPr="001410C9">
        <w:rPr>
          <w:lang w:val="en-US"/>
        </w:rPr>
        <w:t xml:space="preserve"> a mean of 22.</w:t>
      </w:r>
    </w:p>
    <w:p w:rsidR="001410C9" w:rsidRPr="001410C9" w:rsidRDefault="001410C9" w:rsidP="001410C9">
      <w:pPr>
        <w:pStyle w:val="RACP-TNRsin"/>
        <w:rPr>
          <w:lang w:val="en-US"/>
        </w:rPr>
      </w:pPr>
      <w:r w:rsidRPr="001410C9">
        <w:rPr>
          <w:lang w:val="en-US"/>
        </w:rPr>
        <w:t xml:space="preserve">In addition to the surgeon and </w:t>
      </w:r>
      <w:r>
        <w:rPr>
          <w:lang w:val="en-US"/>
        </w:rPr>
        <w:t xml:space="preserve">the </w:t>
      </w:r>
      <w:r w:rsidRPr="001410C9">
        <w:rPr>
          <w:lang w:val="en-US"/>
        </w:rPr>
        <w:t>pathologist, there are other patient and tumor factors that determine lymph node harvesting. Thus, the nodes obtained must be interpreted in their context and not simply as an arbitrary number that marks the limit between suff</w:t>
      </w:r>
      <w:r w:rsidRPr="001410C9">
        <w:rPr>
          <w:lang w:val="en-US"/>
        </w:rPr>
        <w:t>i</w:t>
      </w:r>
      <w:r w:rsidRPr="001410C9">
        <w:rPr>
          <w:lang w:val="en-US"/>
        </w:rPr>
        <w:t xml:space="preserve">cient and insufficient, as pointed out by </w:t>
      </w:r>
      <w:proofErr w:type="spellStart"/>
      <w:r w:rsidRPr="001410C9">
        <w:rPr>
          <w:lang w:val="en-US"/>
        </w:rPr>
        <w:t>Misa</w:t>
      </w:r>
      <w:proofErr w:type="spellEnd"/>
      <w:r w:rsidRPr="001410C9">
        <w:rPr>
          <w:lang w:val="en-US"/>
        </w:rPr>
        <w:t xml:space="preserve"> </w:t>
      </w:r>
      <w:proofErr w:type="gramStart"/>
      <w:r w:rsidRPr="001410C9">
        <w:rPr>
          <w:lang w:val="en-US"/>
        </w:rPr>
        <w:t>et</w:t>
      </w:r>
      <w:proofErr w:type="gramEnd"/>
      <w:r w:rsidRPr="001410C9">
        <w:rPr>
          <w:lang w:val="en-US"/>
        </w:rPr>
        <w:t xml:space="preserve"> al.</w:t>
      </w:r>
      <w:r w:rsidRPr="001410C9">
        <w:rPr>
          <w:vertAlign w:val="superscript"/>
          <w:lang w:val="en-US"/>
        </w:rPr>
        <w:t>18</w:t>
      </w:r>
      <w:r w:rsidRPr="001410C9">
        <w:rPr>
          <w:lang w:val="en-US"/>
        </w:rPr>
        <w:t xml:space="preserve"> in a recent review.</w:t>
      </w:r>
    </w:p>
    <w:p w:rsidR="001410C9" w:rsidRPr="001410C9" w:rsidRDefault="001410C9" w:rsidP="001410C9">
      <w:pPr>
        <w:pStyle w:val="RACP-TNRsin"/>
        <w:rPr>
          <w:lang w:val="en-US"/>
        </w:rPr>
      </w:pPr>
      <w:r w:rsidRPr="001410C9">
        <w:rPr>
          <w:lang w:val="en-US"/>
        </w:rPr>
        <w:t>The experience of the team (surgeons and pathologists) and the multidisciplinary work are indicated in the literature as factor</w:t>
      </w:r>
      <w:r>
        <w:rPr>
          <w:lang w:val="en-US"/>
        </w:rPr>
        <w:t>s of weight in the oncologic</w:t>
      </w:r>
      <w:r w:rsidRPr="001410C9">
        <w:rPr>
          <w:lang w:val="en-US"/>
        </w:rPr>
        <w:t xml:space="preserve"> quality of su</w:t>
      </w:r>
      <w:r w:rsidRPr="001410C9">
        <w:rPr>
          <w:lang w:val="en-US"/>
        </w:rPr>
        <w:t>r</w:t>
      </w:r>
      <w:r w:rsidRPr="001410C9">
        <w:rPr>
          <w:lang w:val="en-US"/>
        </w:rPr>
        <w:t>gery</w:t>
      </w:r>
      <w:r>
        <w:rPr>
          <w:lang w:val="en-US"/>
        </w:rPr>
        <w:t>.</w:t>
      </w:r>
      <w:r w:rsidRPr="001410C9">
        <w:rPr>
          <w:vertAlign w:val="superscript"/>
          <w:lang w:val="en-US"/>
        </w:rPr>
        <w:t>19</w:t>
      </w:r>
      <w:proofErr w:type="gramStart"/>
      <w:r w:rsidRPr="001410C9">
        <w:rPr>
          <w:vertAlign w:val="superscript"/>
          <w:lang w:val="en-US"/>
        </w:rPr>
        <w:t>,20</w:t>
      </w:r>
      <w:proofErr w:type="gramEnd"/>
      <w:r w:rsidRPr="001410C9">
        <w:rPr>
          <w:lang w:val="en-US"/>
        </w:rPr>
        <w:t xml:space="preserve"> In our stud</w:t>
      </w:r>
      <w:r>
        <w:rPr>
          <w:lang w:val="en-US"/>
        </w:rPr>
        <w:t xml:space="preserve">y, in </w:t>
      </w:r>
      <w:r w:rsidRPr="001410C9">
        <w:rPr>
          <w:lang w:val="en-US"/>
        </w:rPr>
        <w:t>both groups surgical procedures were performed by su</w:t>
      </w:r>
      <w:r w:rsidRPr="001410C9">
        <w:rPr>
          <w:lang w:val="en-US"/>
        </w:rPr>
        <w:t>r</w:t>
      </w:r>
      <w:r w:rsidRPr="001410C9">
        <w:rPr>
          <w:lang w:val="en-US"/>
        </w:rPr>
        <w:t>geons who had completed their learning curve in laparoscopic colonic resection, and pathol</w:t>
      </w:r>
      <w:r w:rsidRPr="001410C9">
        <w:rPr>
          <w:lang w:val="en-US"/>
        </w:rPr>
        <w:t>o</w:t>
      </w:r>
      <w:r w:rsidRPr="001410C9">
        <w:rPr>
          <w:lang w:val="en-US"/>
        </w:rPr>
        <w:t>gy studies were performed by pathologists who are part of the multidiscipl</w:t>
      </w:r>
      <w:r w:rsidRPr="001410C9">
        <w:rPr>
          <w:lang w:val="en-US"/>
        </w:rPr>
        <w:t>i</w:t>
      </w:r>
      <w:r w:rsidRPr="001410C9">
        <w:rPr>
          <w:lang w:val="en-US"/>
        </w:rPr>
        <w:t>nary team.</w:t>
      </w:r>
    </w:p>
    <w:p w:rsidR="001410C9" w:rsidRPr="001410C9" w:rsidRDefault="001410C9" w:rsidP="001410C9">
      <w:pPr>
        <w:pStyle w:val="RACP-TNRsin"/>
        <w:rPr>
          <w:lang w:val="en-US"/>
        </w:rPr>
      </w:pPr>
      <w:r w:rsidRPr="001410C9">
        <w:rPr>
          <w:lang w:val="en-US"/>
        </w:rPr>
        <w:t>Age is one of the most important factors and is inversely related to the number of lymph nodes removed</w:t>
      </w:r>
      <w:r>
        <w:rPr>
          <w:lang w:val="en-US"/>
        </w:rPr>
        <w:t>.</w:t>
      </w:r>
      <w:r w:rsidRPr="001410C9">
        <w:rPr>
          <w:vertAlign w:val="superscript"/>
          <w:lang w:val="en-US"/>
        </w:rPr>
        <w:t>21</w:t>
      </w:r>
      <w:r w:rsidRPr="001410C9">
        <w:rPr>
          <w:lang w:val="en-US"/>
        </w:rPr>
        <w:t xml:space="preserve"> </w:t>
      </w:r>
      <w:proofErr w:type="gramStart"/>
      <w:r w:rsidRPr="001410C9">
        <w:rPr>
          <w:lang w:val="en-US"/>
        </w:rPr>
        <w:t>As</w:t>
      </w:r>
      <w:proofErr w:type="gramEnd"/>
      <w:r w:rsidRPr="001410C9">
        <w:rPr>
          <w:lang w:val="en-US"/>
        </w:rPr>
        <w:t xml:space="preserve"> mentioned initially, in our study there were no statistically signif</w:t>
      </w:r>
      <w:r w:rsidRPr="001410C9">
        <w:rPr>
          <w:lang w:val="en-US"/>
        </w:rPr>
        <w:t>i</w:t>
      </w:r>
      <w:r w:rsidRPr="001410C9">
        <w:rPr>
          <w:lang w:val="en-US"/>
        </w:rPr>
        <w:t>cant differences in t</w:t>
      </w:r>
      <w:r>
        <w:rPr>
          <w:lang w:val="en-US"/>
        </w:rPr>
        <w:t xml:space="preserve">he age distribution between </w:t>
      </w:r>
      <w:r w:rsidRPr="001410C9">
        <w:rPr>
          <w:lang w:val="en-US"/>
        </w:rPr>
        <w:t>groups.</w:t>
      </w:r>
    </w:p>
    <w:p w:rsidR="001410C9" w:rsidRDefault="001410C9" w:rsidP="001410C9">
      <w:pPr>
        <w:pStyle w:val="RACP-TNRsin"/>
        <w:rPr>
          <w:lang w:val="en-US"/>
        </w:rPr>
      </w:pPr>
      <w:r w:rsidRPr="001410C9">
        <w:rPr>
          <w:lang w:val="en-US"/>
        </w:rPr>
        <w:t>Regarding identifiable tumor variables (size, differentiation, location, lymphocytic infi</w:t>
      </w:r>
      <w:r w:rsidRPr="001410C9">
        <w:rPr>
          <w:lang w:val="en-US"/>
        </w:rPr>
        <w:t>l</w:t>
      </w:r>
      <w:r>
        <w:rPr>
          <w:lang w:val="en-US"/>
        </w:rPr>
        <w:t>tration)</w:t>
      </w:r>
      <w:proofErr w:type="gramStart"/>
      <w:r>
        <w:rPr>
          <w:lang w:val="en-US"/>
        </w:rPr>
        <w:t>,</w:t>
      </w:r>
      <w:r w:rsidRPr="001410C9">
        <w:rPr>
          <w:vertAlign w:val="superscript"/>
          <w:lang w:val="en-US"/>
        </w:rPr>
        <w:t>22</w:t>
      </w:r>
      <w:proofErr w:type="gramEnd"/>
      <w:r w:rsidRPr="001410C9">
        <w:rPr>
          <w:lang w:val="en-US"/>
        </w:rPr>
        <w:t xml:space="preserve"> we highlight the location of the tumor and therefore the type of resection pe</w:t>
      </w:r>
      <w:r w:rsidRPr="001410C9">
        <w:rPr>
          <w:lang w:val="en-US"/>
        </w:rPr>
        <w:t>r</w:t>
      </w:r>
      <w:r w:rsidRPr="001410C9">
        <w:rPr>
          <w:lang w:val="en-US"/>
        </w:rPr>
        <w:t xml:space="preserve">formed. Right </w:t>
      </w:r>
      <w:proofErr w:type="spellStart"/>
      <w:r w:rsidRPr="001410C9">
        <w:rPr>
          <w:lang w:val="en-US"/>
        </w:rPr>
        <w:t>colectomy</w:t>
      </w:r>
      <w:proofErr w:type="spellEnd"/>
      <w:r w:rsidRPr="001410C9">
        <w:rPr>
          <w:lang w:val="en-US"/>
        </w:rPr>
        <w:t xml:space="preserve"> is associated with a greater number of nodes obtained</w:t>
      </w:r>
      <w:proofErr w:type="gramStart"/>
      <w:r w:rsidRPr="001410C9">
        <w:rPr>
          <w:lang w:val="en-US"/>
        </w:rPr>
        <w:t>,</w:t>
      </w:r>
      <w:r w:rsidRPr="001410C9">
        <w:rPr>
          <w:vertAlign w:val="superscript"/>
          <w:lang w:val="en-US"/>
        </w:rPr>
        <w:t>23</w:t>
      </w:r>
      <w:proofErr w:type="gramEnd"/>
      <w:r w:rsidRPr="001410C9">
        <w:rPr>
          <w:lang w:val="en-US"/>
        </w:rPr>
        <w:t xml:space="preserve"> in part due to a greater extension of visceral resection compared to </w:t>
      </w:r>
      <w:r>
        <w:rPr>
          <w:lang w:val="en-US"/>
        </w:rPr>
        <w:t xml:space="preserve">left </w:t>
      </w:r>
      <w:r w:rsidRPr="001410C9">
        <w:rPr>
          <w:lang w:val="en-US"/>
        </w:rPr>
        <w:t>segmental rese</w:t>
      </w:r>
      <w:r w:rsidRPr="001410C9">
        <w:rPr>
          <w:lang w:val="en-US"/>
        </w:rPr>
        <w:t>c</w:t>
      </w:r>
      <w:r w:rsidRPr="001410C9">
        <w:rPr>
          <w:lang w:val="en-US"/>
        </w:rPr>
        <w:t>tions and also due to the greater number of nodes present along the superior me</w:t>
      </w:r>
      <w:r w:rsidRPr="001410C9">
        <w:rPr>
          <w:lang w:val="en-US"/>
        </w:rPr>
        <w:t>s</w:t>
      </w:r>
      <w:r w:rsidRPr="001410C9">
        <w:rPr>
          <w:lang w:val="en-US"/>
        </w:rPr>
        <w:t xml:space="preserve">enteric axis. </w:t>
      </w:r>
    </w:p>
    <w:p w:rsidR="001410C9" w:rsidRPr="001410C9" w:rsidRDefault="001410C9" w:rsidP="001410C9">
      <w:pPr>
        <w:pStyle w:val="RACP-TNRsin"/>
        <w:rPr>
          <w:lang w:val="en-US"/>
        </w:rPr>
      </w:pPr>
      <w:r w:rsidRPr="001410C9">
        <w:rPr>
          <w:lang w:val="en-US"/>
        </w:rPr>
        <w:t xml:space="preserve">One of the biases that may result from comparing all patients in each group lies in the variety of procedures (right </w:t>
      </w:r>
      <w:proofErr w:type="spellStart"/>
      <w:r w:rsidRPr="001410C9">
        <w:rPr>
          <w:lang w:val="en-US"/>
        </w:rPr>
        <w:t>colectomy</w:t>
      </w:r>
      <w:proofErr w:type="spellEnd"/>
      <w:r w:rsidRPr="001410C9">
        <w:rPr>
          <w:lang w:val="en-US"/>
        </w:rPr>
        <w:t xml:space="preserve">, left </w:t>
      </w:r>
      <w:proofErr w:type="spellStart"/>
      <w:r w:rsidRPr="001410C9">
        <w:rPr>
          <w:lang w:val="en-US"/>
        </w:rPr>
        <w:t>colectomy</w:t>
      </w:r>
      <w:proofErr w:type="spellEnd"/>
      <w:r w:rsidRPr="001410C9">
        <w:rPr>
          <w:lang w:val="en-US"/>
        </w:rPr>
        <w:t xml:space="preserve">, and </w:t>
      </w:r>
      <w:proofErr w:type="spellStart"/>
      <w:r w:rsidRPr="001410C9">
        <w:rPr>
          <w:lang w:val="en-US"/>
        </w:rPr>
        <w:t>rectosigmoid</w:t>
      </w:r>
      <w:proofErr w:type="spellEnd"/>
      <w:r w:rsidRPr="001410C9">
        <w:rPr>
          <w:lang w:val="en-US"/>
        </w:rPr>
        <w:t xml:space="preserve"> rese</w:t>
      </w:r>
      <w:r w:rsidRPr="001410C9">
        <w:rPr>
          <w:lang w:val="en-US"/>
        </w:rPr>
        <w:t>c</w:t>
      </w:r>
      <w:r w:rsidRPr="001410C9">
        <w:rPr>
          <w:lang w:val="en-US"/>
        </w:rPr>
        <w:t xml:space="preserve">tion), even when their distribution was homogeneous (p = 0.092). For this reason, the median lymph node </w:t>
      </w:r>
      <w:r>
        <w:rPr>
          <w:lang w:val="en-US"/>
        </w:rPr>
        <w:t>harvest</w:t>
      </w:r>
      <w:r w:rsidRPr="001410C9">
        <w:rPr>
          <w:lang w:val="en-US"/>
        </w:rPr>
        <w:t xml:space="preserve"> was also compared according to the surgical tactic and it was higher for the MB group in the 3 categories, reaching statistical si</w:t>
      </w:r>
      <w:r w:rsidRPr="001410C9">
        <w:rPr>
          <w:lang w:val="en-US"/>
        </w:rPr>
        <w:t>g</w:t>
      </w:r>
      <w:r w:rsidRPr="001410C9">
        <w:rPr>
          <w:lang w:val="en-US"/>
        </w:rPr>
        <w:t xml:space="preserve">nificance only in the right </w:t>
      </w:r>
      <w:proofErr w:type="spellStart"/>
      <w:r w:rsidRPr="001410C9">
        <w:rPr>
          <w:lang w:val="en-US"/>
        </w:rPr>
        <w:t>colectomy</w:t>
      </w:r>
      <w:proofErr w:type="spellEnd"/>
      <w:r w:rsidRPr="001410C9">
        <w:rPr>
          <w:lang w:val="en-US"/>
        </w:rPr>
        <w:t xml:space="preserve"> (Table 2).</w:t>
      </w:r>
    </w:p>
    <w:p w:rsidR="00440802" w:rsidRPr="00440802" w:rsidRDefault="00440802" w:rsidP="00440802">
      <w:pPr>
        <w:pStyle w:val="RACP-arial12"/>
        <w:rPr>
          <w:rFonts w:ascii="Times New Roman" w:hAnsi="Times New Roman" w:cs="Times New Roman"/>
          <w:b w:val="0"/>
          <w:lang w:val="en-US"/>
        </w:rPr>
      </w:pPr>
      <w:r w:rsidRPr="00440802">
        <w:rPr>
          <w:rFonts w:ascii="Times New Roman" w:hAnsi="Times New Roman" w:cs="Times New Roman"/>
          <w:b w:val="0"/>
          <w:lang w:val="en-US"/>
        </w:rPr>
        <w:t xml:space="preserve">Finally, in a high percentage of cases (93%) a </w:t>
      </w:r>
      <w:proofErr w:type="spellStart"/>
      <w:r w:rsidRPr="00440802">
        <w:rPr>
          <w:rFonts w:ascii="Times New Roman" w:hAnsi="Times New Roman" w:cs="Times New Roman"/>
          <w:b w:val="0"/>
          <w:lang w:val="en-US"/>
        </w:rPr>
        <w:t>mesocolic</w:t>
      </w:r>
      <w:proofErr w:type="spellEnd"/>
      <w:r w:rsidRPr="00440802">
        <w:rPr>
          <w:rFonts w:ascii="Times New Roman" w:hAnsi="Times New Roman" w:cs="Times New Roman"/>
          <w:b w:val="0"/>
          <w:lang w:val="en-US"/>
        </w:rPr>
        <w:t xml:space="preserve"> dissection plane was obtained. This is extremely important considering that West et al.1 found an additional 15% </w:t>
      </w:r>
      <w:proofErr w:type="spellStart"/>
      <w:r w:rsidRPr="00440802">
        <w:rPr>
          <w:rFonts w:ascii="Times New Roman" w:hAnsi="Times New Roman" w:cs="Times New Roman"/>
          <w:b w:val="0"/>
          <w:lang w:val="en-US"/>
        </w:rPr>
        <w:t>bene</w:t>
      </w:r>
      <w:proofErr w:type="spellEnd"/>
      <w:r w:rsidRPr="00440802">
        <w:rPr>
          <w:rFonts w:ascii="Times New Roman" w:hAnsi="Times New Roman" w:cs="Times New Roman"/>
          <w:b w:val="0"/>
          <w:lang w:val="en-US"/>
        </w:rPr>
        <w:t>-</w:t>
      </w:r>
      <w:r w:rsidRPr="00440802">
        <w:rPr>
          <w:rFonts w:ascii="Times New Roman" w:hAnsi="Times New Roman" w:cs="Times New Roman"/>
          <w:b w:val="0"/>
          <w:lang w:val="en-US"/>
        </w:rPr>
        <w:lastRenderedPageBreak/>
        <w:t xml:space="preserve">fit in survival when the entire intact </w:t>
      </w:r>
      <w:proofErr w:type="spellStart"/>
      <w:r w:rsidRPr="00440802">
        <w:rPr>
          <w:rFonts w:ascii="Times New Roman" w:hAnsi="Times New Roman" w:cs="Times New Roman"/>
          <w:b w:val="0"/>
          <w:lang w:val="en-US"/>
        </w:rPr>
        <w:t>mesocolon</w:t>
      </w:r>
      <w:proofErr w:type="spellEnd"/>
      <w:r w:rsidRPr="00440802">
        <w:rPr>
          <w:rFonts w:ascii="Times New Roman" w:hAnsi="Times New Roman" w:cs="Times New Roman"/>
          <w:b w:val="0"/>
          <w:lang w:val="en-US"/>
        </w:rPr>
        <w:t xml:space="preserve"> is removed, which rises to 27% in p</w:t>
      </w:r>
      <w:r w:rsidRPr="00440802">
        <w:rPr>
          <w:rFonts w:ascii="Times New Roman" w:hAnsi="Times New Roman" w:cs="Times New Roman"/>
          <w:b w:val="0"/>
          <w:lang w:val="en-US"/>
        </w:rPr>
        <w:t>a</w:t>
      </w:r>
      <w:r w:rsidRPr="00440802">
        <w:rPr>
          <w:rFonts w:ascii="Times New Roman" w:hAnsi="Times New Roman" w:cs="Times New Roman"/>
          <w:b w:val="0"/>
          <w:lang w:val="en-US"/>
        </w:rPr>
        <w:t>tients with stage III tumors.</w:t>
      </w:r>
    </w:p>
    <w:p w:rsidR="00440802" w:rsidRPr="00440802" w:rsidRDefault="00440802" w:rsidP="00440802">
      <w:pPr>
        <w:pStyle w:val="RACP-arial12"/>
        <w:rPr>
          <w:rFonts w:ascii="Times New Roman" w:hAnsi="Times New Roman" w:cs="Times New Roman"/>
          <w:b w:val="0"/>
          <w:lang w:val="en-US"/>
        </w:rPr>
      </w:pPr>
      <w:r w:rsidRPr="00440802">
        <w:rPr>
          <w:rFonts w:ascii="Times New Roman" w:hAnsi="Times New Roman" w:cs="Times New Roman"/>
          <w:b w:val="0"/>
          <w:lang w:val="en-US"/>
        </w:rPr>
        <w:t>Our research presents some strengths and weaknesses that should be pointed out. Me</w:t>
      </w:r>
      <w:r w:rsidRPr="00440802">
        <w:rPr>
          <w:rFonts w:ascii="Times New Roman" w:hAnsi="Times New Roman" w:cs="Times New Roman"/>
          <w:b w:val="0"/>
          <w:lang w:val="en-US"/>
        </w:rPr>
        <w:t>n</w:t>
      </w:r>
      <w:r>
        <w:rPr>
          <w:rFonts w:ascii="Times New Roman" w:hAnsi="Times New Roman" w:cs="Times New Roman"/>
          <w:b w:val="0"/>
          <w:lang w:val="en-US"/>
        </w:rPr>
        <w:t>t</w:t>
      </w:r>
      <w:r w:rsidRPr="00440802">
        <w:rPr>
          <w:rFonts w:ascii="Times New Roman" w:hAnsi="Times New Roman" w:cs="Times New Roman"/>
          <w:b w:val="0"/>
          <w:lang w:val="en-US"/>
        </w:rPr>
        <w:t xml:space="preserve">ion has already been made of the consistency in the makeup and experience of the </w:t>
      </w:r>
      <w:proofErr w:type="spellStart"/>
      <w:r w:rsidRPr="00440802">
        <w:rPr>
          <w:rFonts w:ascii="Times New Roman" w:hAnsi="Times New Roman" w:cs="Times New Roman"/>
          <w:b w:val="0"/>
          <w:lang w:val="en-US"/>
        </w:rPr>
        <w:t>sur-gical</w:t>
      </w:r>
      <w:proofErr w:type="spellEnd"/>
      <w:r w:rsidRPr="00440802">
        <w:rPr>
          <w:rFonts w:ascii="Times New Roman" w:hAnsi="Times New Roman" w:cs="Times New Roman"/>
          <w:b w:val="0"/>
          <w:lang w:val="en-US"/>
        </w:rPr>
        <w:t xml:space="preserve"> and pathological teams, as well as the use of a uniform and standardized surg</w:t>
      </w:r>
      <w:r w:rsidRPr="00440802">
        <w:rPr>
          <w:rFonts w:ascii="Times New Roman" w:hAnsi="Times New Roman" w:cs="Times New Roman"/>
          <w:b w:val="0"/>
          <w:lang w:val="en-US"/>
        </w:rPr>
        <w:t>i</w:t>
      </w:r>
      <w:r w:rsidRPr="00440802">
        <w:rPr>
          <w:rFonts w:ascii="Times New Roman" w:hAnsi="Times New Roman" w:cs="Times New Roman"/>
          <w:b w:val="0"/>
          <w:lang w:val="en-US"/>
        </w:rPr>
        <w:t xml:space="preserve">cal technique. </w:t>
      </w:r>
    </w:p>
    <w:p w:rsidR="00F8057A" w:rsidRDefault="00440802" w:rsidP="00440802">
      <w:pPr>
        <w:pStyle w:val="RACP-arial12"/>
        <w:rPr>
          <w:rFonts w:ascii="Times New Roman" w:hAnsi="Times New Roman" w:cs="Times New Roman"/>
          <w:b w:val="0"/>
          <w:lang w:val="en-US"/>
        </w:rPr>
      </w:pPr>
      <w:r w:rsidRPr="00440802">
        <w:rPr>
          <w:rFonts w:ascii="Times New Roman" w:hAnsi="Times New Roman" w:cs="Times New Roman"/>
          <w:b w:val="0"/>
          <w:lang w:val="en-US"/>
        </w:rPr>
        <w:t xml:space="preserve">On the other hand, there is a bias since the study group is not blinded and both, </w:t>
      </w:r>
      <w:proofErr w:type="spellStart"/>
      <w:r w:rsidRPr="00440802">
        <w:rPr>
          <w:rFonts w:ascii="Times New Roman" w:hAnsi="Times New Roman" w:cs="Times New Roman"/>
          <w:b w:val="0"/>
          <w:lang w:val="en-US"/>
        </w:rPr>
        <w:t>sur-geons</w:t>
      </w:r>
      <w:proofErr w:type="spellEnd"/>
      <w:r w:rsidRPr="00440802">
        <w:rPr>
          <w:rFonts w:ascii="Times New Roman" w:hAnsi="Times New Roman" w:cs="Times New Roman"/>
          <w:b w:val="0"/>
          <w:lang w:val="en-US"/>
        </w:rPr>
        <w:t xml:space="preserve"> and pathologists, could make extreme efforts to optimize the oncologic quality of the surgical procedure and examine the resection specimens more closely.</w:t>
      </w:r>
    </w:p>
    <w:p w:rsidR="00440802" w:rsidRDefault="00440802" w:rsidP="00440802">
      <w:pPr>
        <w:pStyle w:val="RACP-arial12"/>
        <w:rPr>
          <w:lang w:val="en-US"/>
        </w:rPr>
      </w:pPr>
    </w:p>
    <w:p w:rsidR="008319DE" w:rsidRPr="00E23BF0" w:rsidRDefault="00CF6D8F" w:rsidP="007043EE">
      <w:pPr>
        <w:pStyle w:val="RACP-arial12"/>
        <w:rPr>
          <w:rFonts w:eastAsia="Arial"/>
          <w:lang w:val="en-US"/>
        </w:rPr>
      </w:pPr>
      <w:r w:rsidRPr="00E23BF0">
        <w:rPr>
          <w:lang w:val="en-US"/>
        </w:rPr>
        <w:t>CONCLUSION</w:t>
      </w:r>
      <w:r w:rsidR="00926DFA" w:rsidRPr="00E23BF0">
        <w:rPr>
          <w:lang w:val="en-US"/>
        </w:rPr>
        <w:t>S</w:t>
      </w:r>
    </w:p>
    <w:p w:rsidR="008319DE" w:rsidRDefault="00E23BF0" w:rsidP="00DB16B3">
      <w:pPr>
        <w:pStyle w:val="RACP-TNRsin"/>
        <w:rPr>
          <w:lang w:val="en-US"/>
        </w:rPr>
      </w:pPr>
      <w:r w:rsidRPr="00E23BF0">
        <w:rPr>
          <w:lang w:val="en-US"/>
        </w:rPr>
        <w:t xml:space="preserve">The technique of ex vivo intra-arterial injection of </w:t>
      </w:r>
      <w:proofErr w:type="spellStart"/>
      <w:r w:rsidRPr="00E23BF0">
        <w:rPr>
          <w:lang w:val="en-US"/>
        </w:rPr>
        <w:t>methylene</w:t>
      </w:r>
      <w:proofErr w:type="spellEnd"/>
      <w:r w:rsidRPr="00E23BF0">
        <w:rPr>
          <w:lang w:val="en-US"/>
        </w:rPr>
        <w:t xml:space="preserve"> blue into </w:t>
      </w:r>
      <w:proofErr w:type="spellStart"/>
      <w:r w:rsidRPr="00E23BF0">
        <w:rPr>
          <w:lang w:val="en-US"/>
        </w:rPr>
        <w:t>colectomy</w:t>
      </w:r>
      <w:proofErr w:type="spellEnd"/>
      <w:r w:rsidRPr="00E23BF0">
        <w:rPr>
          <w:lang w:val="en-US"/>
        </w:rPr>
        <w:t xml:space="preserve"> spe</w:t>
      </w:r>
      <w:r w:rsidRPr="00E23BF0">
        <w:rPr>
          <w:lang w:val="en-US"/>
        </w:rPr>
        <w:t>c</w:t>
      </w:r>
      <w:r w:rsidRPr="00E23BF0">
        <w:rPr>
          <w:lang w:val="en-US"/>
        </w:rPr>
        <w:t>imens is not time-consuming, simple, inexpensive, easily reproducible, and increases lymph node harvesting.</w:t>
      </w:r>
    </w:p>
    <w:p w:rsidR="00E23BF0" w:rsidRPr="00E23BF0" w:rsidRDefault="00E23BF0" w:rsidP="00DB16B3">
      <w:pPr>
        <w:pStyle w:val="RACP-TNRsin"/>
        <w:rPr>
          <w:lang w:val="en-US"/>
        </w:rPr>
      </w:pPr>
    </w:p>
    <w:p w:rsidR="008319DE" w:rsidRPr="00C4366E" w:rsidRDefault="00926DFA" w:rsidP="00DB16B3">
      <w:pPr>
        <w:pStyle w:val="RACP-arial12"/>
        <w:rPr>
          <w:rFonts w:eastAsia="Arial"/>
          <w:lang w:val="en-US"/>
        </w:rPr>
      </w:pPr>
      <w:r w:rsidRPr="00C4366E">
        <w:rPr>
          <w:lang w:val="en-US"/>
        </w:rPr>
        <w:t>REFERENC</w:t>
      </w:r>
      <w:r w:rsidR="00CF6D8F">
        <w:rPr>
          <w:lang w:val="en-US"/>
        </w:rPr>
        <w:t>E</w:t>
      </w:r>
      <w:r w:rsidRPr="00C4366E">
        <w:rPr>
          <w:lang w:val="en-US"/>
        </w:rPr>
        <w:t>S</w:t>
      </w:r>
    </w:p>
    <w:p w:rsidR="008319DE" w:rsidRPr="0018599D" w:rsidRDefault="00926DFA" w:rsidP="00415C71">
      <w:pPr>
        <w:pStyle w:val="RACP-biblio"/>
        <w:numPr>
          <w:ilvl w:val="0"/>
          <w:numId w:val="10"/>
        </w:numPr>
        <w:jc w:val="both"/>
        <w:rPr>
          <w:lang w:val="en-US"/>
        </w:rPr>
      </w:pPr>
      <w:r w:rsidRPr="0018599D">
        <w:rPr>
          <w:lang w:val="en-US"/>
        </w:rPr>
        <w:t>West NP</w:t>
      </w:r>
      <w:r w:rsidR="00440802" w:rsidRPr="0018599D">
        <w:rPr>
          <w:lang w:val="en-US"/>
        </w:rPr>
        <w:t>,</w:t>
      </w:r>
      <w:r w:rsidRPr="0018599D">
        <w:rPr>
          <w:lang w:val="en-US"/>
        </w:rPr>
        <w:t xml:space="preserve"> Morris EJ</w:t>
      </w:r>
      <w:r w:rsidR="00440802" w:rsidRPr="0018599D">
        <w:rPr>
          <w:lang w:val="en-US"/>
        </w:rPr>
        <w:t>,</w:t>
      </w:r>
      <w:r w:rsidRPr="0018599D">
        <w:rPr>
          <w:lang w:val="en-US"/>
        </w:rPr>
        <w:t xml:space="preserve"> </w:t>
      </w:r>
      <w:proofErr w:type="spellStart"/>
      <w:r w:rsidRPr="0018599D">
        <w:rPr>
          <w:lang w:val="en-US"/>
        </w:rPr>
        <w:t>Rotimi</w:t>
      </w:r>
      <w:proofErr w:type="spellEnd"/>
      <w:r w:rsidRPr="0018599D">
        <w:rPr>
          <w:lang w:val="en-US"/>
        </w:rPr>
        <w:t xml:space="preserve"> O</w:t>
      </w:r>
      <w:r w:rsidR="00440802" w:rsidRPr="0018599D">
        <w:rPr>
          <w:lang w:val="en-US"/>
        </w:rPr>
        <w:t>,</w:t>
      </w:r>
      <w:r w:rsidRPr="0018599D">
        <w:rPr>
          <w:lang w:val="en-US"/>
        </w:rPr>
        <w:t xml:space="preserve"> Cairns A</w:t>
      </w:r>
      <w:r w:rsidR="00440802" w:rsidRPr="0018599D">
        <w:rPr>
          <w:lang w:val="en-US"/>
        </w:rPr>
        <w:t>,</w:t>
      </w:r>
      <w:r w:rsidRPr="0018599D">
        <w:rPr>
          <w:lang w:val="en-US"/>
        </w:rPr>
        <w:t xml:space="preserve"> </w:t>
      </w:r>
      <w:proofErr w:type="spellStart"/>
      <w:r w:rsidRPr="0018599D">
        <w:rPr>
          <w:lang w:val="en-US"/>
        </w:rPr>
        <w:t>Finan</w:t>
      </w:r>
      <w:proofErr w:type="spellEnd"/>
      <w:r w:rsidRPr="0018599D">
        <w:rPr>
          <w:lang w:val="en-US"/>
        </w:rPr>
        <w:t xml:space="preserve"> PJ</w:t>
      </w:r>
      <w:r w:rsidR="00440802" w:rsidRPr="0018599D">
        <w:rPr>
          <w:lang w:val="en-US"/>
        </w:rPr>
        <w:t>,</w:t>
      </w:r>
      <w:r w:rsidRPr="0018599D">
        <w:rPr>
          <w:lang w:val="en-US"/>
        </w:rPr>
        <w:t xml:space="preserve"> Quirke P</w:t>
      </w:r>
      <w:r w:rsidR="0018599D" w:rsidRPr="0018599D">
        <w:rPr>
          <w:lang w:val="en-US"/>
        </w:rPr>
        <w:t xml:space="preserve">. </w:t>
      </w:r>
      <w:r w:rsidRPr="0018599D">
        <w:rPr>
          <w:lang w:val="en-US"/>
        </w:rPr>
        <w:t>Pathology</w:t>
      </w:r>
      <w:r w:rsidR="0018599D" w:rsidRPr="0018599D">
        <w:rPr>
          <w:lang w:val="en-US"/>
        </w:rPr>
        <w:t xml:space="preserve"> </w:t>
      </w:r>
      <w:r w:rsidRPr="0018599D">
        <w:rPr>
          <w:lang w:val="en-US"/>
        </w:rPr>
        <w:t>grading of colon cancer</w:t>
      </w:r>
      <w:r w:rsidR="0018599D" w:rsidRPr="0018599D">
        <w:rPr>
          <w:lang w:val="en-US"/>
        </w:rPr>
        <w:t xml:space="preserve"> </w:t>
      </w:r>
      <w:r w:rsidRPr="0018599D">
        <w:rPr>
          <w:lang w:val="en-US"/>
        </w:rPr>
        <w:t>surgical</w:t>
      </w:r>
      <w:r w:rsidR="0018599D" w:rsidRPr="0018599D">
        <w:rPr>
          <w:lang w:val="en-US"/>
        </w:rPr>
        <w:t xml:space="preserve"> </w:t>
      </w:r>
      <w:r w:rsidRPr="0018599D">
        <w:rPr>
          <w:lang w:val="en-US"/>
        </w:rPr>
        <w:t>resection and its</w:t>
      </w:r>
      <w:r w:rsidR="0018599D" w:rsidRPr="0018599D">
        <w:rPr>
          <w:lang w:val="en-US"/>
        </w:rPr>
        <w:t xml:space="preserve"> </w:t>
      </w:r>
      <w:r w:rsidRPr="0018599D">
        <w:rPr>
          <w:lang w:val="en-US"/>
        </w:rPr>
        <w:t>association</w:t>
      </w:r>
      <w:r w:rsidR="0018599D" w:rsidRPr="0018599D">
        <w:rPr>
          <w:lang w:val="en-US"/>
        </w:rPr>
        <w:t xml:space="preserve"> </w:t>
      </w:r>
      <w:r w:rsidRPr="0018599D">
        <w:rPr>
          <w:lang w:val="en-US"/>
        </w:rPr>
        <w:t>with</w:t>
      </w:r>
      <w:r w:rsidR="0018599D" w:rsidRPr="0018599D">
        <w:rPr>
          <w:lang w:val="en-US"/>
        </w:rPr>
        <w:t xml:space="preserve"> </w:t>
      </w:r>
      <w:r w:rsidRPr="0018599D">
        <w:rPr>
          <w:lang w:val="en-US"/>
        </w:rPr>
        <w:t>survival: a retrospective</w:t>
      </w:r>
      <w:r w:rsidR="0018599D" w:rsidRPr="0018599D">
        <w:rPr>
          <w:lang w:val="en-US"/>
        </w:rPr>
        <w:t xml:space="preserve"> </w:t>
      </w:r>
      <w:r w:rsidRPr="0018599D">
        <w:rPr>
          <w:lang w:val="en-US"/>
        </w:rPr>
        <w:t>o</w:t>
      </w:r>
      <w:r w:rsidRPr="0018599D">
        <w:rPr>
          <w:lang w:val="en-US"/>
        </w:rPr>
        <w:t>b</w:t>
      </w:r>
      <w:r w:rsidRPr="0018599D">
        <w:rPr>
          <w:lang w:val="en-US"/>
        </w:rPr>
        <w:t>servational</w:t>
      </w:r>
      <w:r w:rsidR="0018599D" w:rsidRPr="0018599D">
        <w:rPr>
          <w:lang w:val="en-US"/>
        </w:rPr>
        <w:t xml:space="preserve"> </w:t>
      </w:r>
      <w:r w:rsidRPr="0018599D">
        <w:rPr>
          <w:lang w:val="en-US"/>
        </w:rPr>
        <w:t>study</w:t>
      </w:r>
      <w:r w:rsidR="0018599D" w:rsidRPr="0018599D">
        <w:rPr>
          <w:lang w:val="en-US"/>
        </w:rPr>
        <w:t>.</w:t>
      </w:r>
      <w:r w:rsidRPr="0018599D">
        <w:rPr>
          <w:lang w:val="en-US"/>
        </w:rPr>
        <w:t xml:space="preserve"> Lancet</w:t>
      </w:r>
      <w:r w:rsidR="0018599D" w:rsidRPr="0018599D">
        <w:rPr>
          <w:lang w:val="en-US"/>
        </w:rPr>
        <w:t xml:space="preserve"> </w:t>
      </w:r>
      <w:proofErr w:type="spellStart"/>
      <w:r w:rsidRPr="0018599D">
        <w:rPr>
          <w:lang w:val="en-US"/>
        </w:rPr>
        <w:t>Oncol</w:t>
      </w:r>
      <w:proofErr w:type="spellEnd"/>
      <w:r w:rsidRPr="0018599D">
        <w:rPr>
          <w:lang w:val="en-US"/>
        </w:rPr>
        <w:t xml:space="preserve"> 2008</w:t>
      </w:r>
      <w:r w:rsidR="001D3A4B" w:rsidRPr="0018599D">
        <w:rPr>
          <w:lang w:val="en-US"/>
        </w:rPr>
        <w:t xml:space="preserve">; </w:t>
      </w:r>
      <w:r w:rsidRPr="0018599D">
        <w:rPr>
          <w:lang w:val="en-US"/>
        </w:rPr>
        <w:t>9:857</w:t>
      </w:r>
      <w:r w:rsidR="001D3A4B" w:rsidRPr="0018599D">
        <w:rPr>
          <w:lang w:val="en-US"/>
        </w:rPr>
        <w:t>-65</w:t>
      </w:r>
      <w:r w:rsidR="0018599D" w:rsidRPr="0018599D">
        <w:rPr>
          <w:lang w:val="en-US"/>
        </w:rPr>
        <w:t>.</w:t>
      </w:r>
    </w:p>
    <w:p w:rsidR="008319DE" w:rsidRPr="0018599D" w:rsidRDefault="00926DFA" w:rsidP="00415C71">
      <w:pPr>
        <w:pStyle w:val="RACP-biblio"/>
        <w:numPr>
          <w:ilvl w:val="0"/>
          <w:numId w:val="10"/>
        </w:numPr>
        <w:jc w:val="both"/>
        <w:rPr>
          <w:lang w:val="en-US"/>
        </w:rPr>
      </w:pPr>
      <w:proofErr w:type="spellStart"/>
      <w:r w:rsidRPr="0018599D">
        <w:rPr>
          <w:lang w:val="en-US"/>
        </w:rPr>
        <w:t>Amin</w:t>
      </w:r>
      <w:proofErr w:type="spellEnd"/>
      <w:r w:rsidRPr="0018599D">
        <w:rPr>
          <w:lang w:val="en-US"/>
        </w:rPr>
        <w:t xml:space="preserve"> MB</w:t>
      </w:r>
      <w:r w:rsidR="00440802" w:rsidRPr="0018599D">
        <w:rPr>
          <w:lang w:val="en-US"/>
        </w:rPr>
        <w:t>,</w:t>
      </w:r>
      <w:r w:rsidRPr="0018599D">
        <w:rPr>
          <w:lang w:val="en-US"/>
        </w:rPr>
        <w:t xml:space="preserve"> Edge SB</w:t>
      </w:r>
      <w:r w:rsidR="00440802" w:rsidRPr="0018599D">
        <w:rPr>
          <w:lang w:val="en-US"/>
        </w:rPr>
        <w:t>,</w:t>
      </w:r>
      <w:r w:rsidRPr="0018599D">
        <w:rPr>
          <w:lang w:val="en-US"/>
        </w:rPr>
        <w:t xml:space="preserve"> Greene FL</w:t>
      </w:r>
      <w:r w:rsidR="00440802" w:rsidRPr="0018599D">
        <w:rPr>
          <w:lang w:val="en-US"/>
        </w:rPr>
        <w:t>,</w:t>
      </w:r>
      <w:r w:rsidRPr="0018599D">
        <w:rPr>
          <w:lang w:val="en-US"/>
        </w:rPr>
        <w:t xml:space="preserve"> AJCC Cancer</w:t>
      </w:r>
      <w:r w:rsidR="0018599D" w:rsidRPr="0018599D">
        <w:rPr>
          <w:lang w:val="en-US"/>
        </w:rPr>
        <w:t xml:space="preserve"> </w:t>
      </w:r>
      <w:r w:rsidRPr="0018599D">
        <w:rPr>
          <w:lang w:val="en-US"/>
        </w:rPr>
        <w:t>Staging Manual</w:t>
      </w:r>
      <w:r w:rsidR="00440802" w:rsidRPr="0018599D">
        <w:rPr>
          <w:lang w:val="en-US"/>
        </w:rPr>
        <w:t>,</w:t>
      </w:r>
      <w:r w:rsidRPr="0018599D">
        <w:rPr>
          <w:lang w:val="en-US"/>
        </w:rPr>
        <w:t xml:space="preserve"> 8th </w:t>
      </w:r>
      <w:proofErr w:type="gramStart"/>
      <w:r w:rsidRPr="0018599D">
        <w:rPr>
          <w:lang w:val="en-US"/>
        </w:rPr>
        <w:t>ed</w:t>
      </w:r>
      <w:proofErr w:type="gramEnd"/>
      <w:r w:rsidR="0018599D" w:rsidRPr="0018599D">
        <w:rPr>
          <w:lang w:val="en-US"/>
        </w:rPr>
        <w:t>.</w:t>
      </w:r>
      <w:r w:rsidRPr="0018599D">
        <w:rPr>
          <w:lang w:val="en-US"/>
        </w:rPr>
        <w:t xml:space="preserve"> New York</w:t>
      </w:r>
      <w:r w:rsidR="00440802" w:rsidRPr="0018599D">
        <w:rPr>
          <w:lang w:val="en-US"/>
        </w:rPr>
        <w:t>,</w:t>
      </w:r>
      <w:r w:rsidRPr="0018599D">
        <w:rPr>
          <w:lang w:val="en-US"/>
        </w:rPr>
        <w:t xml:space="preserve"> NY: Springer</w:t>
      </w:r>
      <w:r w:rsidR="00440802" w:rsidRPr="0018599D">
        <w:rPr>
          <w:lang w:val="en-US"/>
        </w:rPr>
        <w:t>,</w:t>
      </w:r>
      <w:r w:rsidRPr="0018599D">
        <w:rPr>
          <w:lang w:val="en-US"/>
        </w:rPr>
        <w:t xml:space="preserve"> 2017</w:t>
      </w:r>
      <w:r w:rsidR="0018599D" w:rsidRPr="0018599D">
        <w:rPr>
          <w:lang w:val="en-US"/>
        </w:rPr>
        <w:t>.</w:t>
      </w:r>
    </w:p>
    <w:p w:rsidR="008319DE" w:rsidRPr="00415C71" w:rsidRDefault="00926DFA" w:rsidP="00415C71">
      <w:pPr>
        <w:pStyle w:val="RACP-biblio"/>
        <w:numPr>
          <w:ilvl w:val="0"/>
          <w:numId w:val="10"/>
        </w:numPr>
        <w:jc w:val="both"/>
        <w:rPr>
          <w:lang w:val="en-US"/>
        </w:rPr>
      </w:pPr>
      <w:r w:rsidRPr="0018599D">
        <w:rPr>
          <w:lang w:val="en-US"/>
        </w:rPr>
        <w:t>O’Connell JB</w:t>
      </w:r>
      <w:r w:rsidR="00440802" w:rsidRPr="0018599D">
        <w:rPr>
          <w:lang w:val="en-US"/>
        </w:rPr>
        <w:t>,</w:t>
      </w:r>
      <w:r w:rsidRPr="0018599D">
        <w:rPr>
          <w:lang w:val="en-US"/>
        </w:rPr>
        <w:t xml:space="preserve"> </w:t>
      </w:r>
      <w:proofErr w:type="spellStart"/>
      <w:r w:rsidRPr="0018599D">
        <w:rPr>
          <w:lang w:val="en-US"/>
        </w:rPr>
        <w:t>Maggard</w:t>
      </w:r>
      <w:proofErr w:type="spellEnd"/>
      <w:r w:rsidRPr="0018599D">
        <w:rPr>
          <w:lang w:val="en-US"/>
        </w:rPr>
        <w:t xml:space="preserve"> MA</w:t>
      </w:r>
      <w:r w:rsidR="00440802" w:rsidRPr="0018599D">
        <w:rPr>
          <w:lang w:val="en-US"/>
        </w:rPr>
        <w:t>,</w:t>
      </w:r>
      <w:r w:rsidRPr="0018599D">
        <w:rPr>
          <w:lang w:val="en-US"/>
        </w:rPr>
        <w:t xml:space="preserve"> </w:t>
      </w:r>
      <w:proofErr w:type="spellStart"/>
      <w:r w:rsidRPr="0018599D">
        <w:rPr>
          <w:lang w:val="en-US"/>
        </w:rPr>
        <w:t>Ko</w:t>
      </w:r>
      <w:proofErr w:type="spellEnd"/>
      <w:r w:rsidRPr="0018599D">
        <w:rPr>
          <w:lang w:val="en-US"/>
        </w:rPr>
        <w:t xml:space="preserve"> CY</w:t>
      </w:r>
      <w:r w:rsidR="00440802" w:rsidRPr="0018599D">
        <w:rPr>
          <w:lang w:val="en-US"/>
        </w:rPr>
        <w:t>,</w:t>
      </w:r>
      <w:r w:rsidRPr="0018599D">
        <w:rPr>
          <w:lang w:val="en-US"/>
        </w:rPr>
        <w:t xml:space="preserve"> Colon cancer</w:t>
      </w:r>
      <w:r w:rsidR="0018599D" w:rsidRPr="0018599D">
        <w:rPr>
          <w:lang w:val="en-US"/>
        </w:rPr>
        <w:t xml:space="preserve"> </w:t>
      </w:r>
      <w:r w:rsidRPr="0018599D">
        <w:rPr>
          <w:lang w:val="en-US"/>
        </w:rPr>
        <w:t>survival</w:t>
      </w:r>
      <w:r w:rsidR="0018599D" w:rsidRPr="0018599D">
        <w:rPr>
          <w:lang w:val="en-US"/>
        </w:rPr>
        <w:t xml:space="preserve"> </w:t>
      </w:r>
      <w:r w:rsidRPr="0018599D">
        <w:rPr>
          <w:lang w:val="en-US"/>
        </w:rPr>
        <w:t>rates</w:t>
      </w:r>
      <w:r w:rsidR="0018599D" w:rsidRPr="0018599D">
        <w:rPr>
          <w:lang w:val="en-US"/>
        </w:rPr>
        <w:t xml:space="preserve"> </w:t>
      </w:r>
      <w:r w:rsidRPr="0018599D">
        <w:rPr>
          <w:lang w:val="en-US"/>
        </w:rPr>
        <w:t>with</w:t>
      </w:r>
      <w:r w:rsidR="0018599D" w:rsidRPr="0018599D">
        <w:rPr>
          <w:lang w:val="en-US"/>
        </w:rPr>
        <w:t xml:space="preserve"> </w:t>
      </w:r>
      <w:r w:rsidRPr="0018599D">
        <w:rPr>
          <w:lang w:val="en-US"/>
        </w:rPr>
        <w:t>the new American Joint</w:t>
      </w:r>
      <w:r w:rsidR="0018599D" w:rsidRPr="0018599D">
        <w:rPr>
          <w:lang w:val="en-US"/>
        </w:rPr>
        <w:t xml:space="preserve"> </w:t>
      </w:r>
      <w:r w:rsidRPr="0018599D">
        <w:rPr>
          <w:lang w:val="en-US"/>
        </w:rPr>
        <w:t>Committee</w:t>
      </w:r>
      <w:r w:rsidR="0018599D" w:rsidRPr="0018599D">
        <w:rPr>
          <w:lang w:val="en-US"/>
        </w:rPr>
        <w:t xml:space="preserve"> </w:t>
      </w:r>
      <w:r w:rsidRPr="0018599D">
        <w:rPr>
          <w:lang w:val="en-US"/>
        </w:rPr>
        <w:t>on</w:t>
      </w:r>
      <w:r w:rsidR="0018599D" w:rsidRPr="0018599D">
        <w:rPr>
          <w:lang w:val="en-US"/>
        </w:rPr>
        <w:t xml:space="preserve"> </w:t>
      </w:r>
      <w:r w:rsidRPr="0018599D">
        <w:rPr>
          <w:lang w:val="en-US"/>
        </w:rPr>
        <w:t>Cancer</w:t>
      </w:r>
      <w:r w:rsidR="0018599D" w:rsidRPr="0018599D">
        <w:rPr>
          <w:lang w:val="en-US"/>
        </w:rPr>
        <w:t xml:space="preserve"> </w:t>
      </w:r>
      <w:r w:rsidRPr="0018599D">
        <w:rPr>
          <w:lang w:val="en-US"/>
        </w:rPr>
        <w:t>sixth</w:t>
      </w:r>
      <w:r w:rsidR="0018599D" w:rsidRPr="0018599D">
        <w:rPr>
          <w:lang w:val="en-US"/>
        </w:rPr>
        <w:t xml:space="preserve"> </w:t>
      </w:r>
      <w:r w:rsidRPr="0018599D">
        <w:rPr>
          <w:lang w:val="en-US"/>
        </w:rPr>
        <w:t>edition</w:t>
      </w:r>
      <w:r w:rsidR="0018599D" w:rsidRPr="0018599D">
        <w:rPr>
          <w:lang w:val="en-US"/>
        </w:rPr>
        <w:t xml:space="preserve"> </w:t>
      </w:r>
      <w:r w:rsidRPr="0018599D">
        <w:rPr>
          <w:lang w:val="en-US"/>
        </w:rPr>
        <w:t>staging</w:t>
      </w:r>
      <w:r w:rsidR="0018599D" w:rsidRPr="0018599D">
        <w:rPr>
          <w:lang w:val="en-US"/>
        </w:rPr>
        <w:t>.</w:t>
      </w:r>
      <w:r w:rsidRPr="0018599D">
        <w:rPr>
          <w:lang w:val="en-US"/>
        </w:rPr>
        <w:t xml:space="preserve"> J </w:t>
      </w:r>
      <w:proofErr w:type="spellStart"/>
      <w:r w:rsidRPr="0018599D">
        <w:rPr>
          <w:lang w:val="en-US"/>
        </w:rPr>
        <w:t>Natl</w:t>
      </w:r>
      <w:proofErr w:type="spellEnd"/>
      <w:r w:rsidR="0018599D" w:rsidRPr="0018599D">
        <w:rPr>
          <w:lang w:val="en-US"/>
        </w:rPr>
        <w:t xml:space="preserve"> </w:t>
      </w:r>
      <w:r w:rsidRPr="0018599D">
        <w:rPr>
          <w:lang w:val="en-US"/>
        </w:rPr>
        <w:t>Cancer</w:t>
      </w:r>
      <w:r w:rsidR="0018599D" w:rsidRPr="0018599D">
        <w:rPr>
          <w:lang w:val="en-US"/>
        </w:rPr>
        <w:t xml:space="preserve"> </w:t>
      </w:r>
      <w:r w:rsidRPr="0018599D">
        <w:rPr>
          <w:lang w:val="en-US"/>
        </w:rPr>
        <w:t xml:space="preserve">Inst </w:t>
      </w:r>
      <w:r w:rsidRPr="00415C71">
        <w:rPr>
          <w:lang w:val="en-US"/>
        </w:rPr>
        <w:t>2004</w:t>
      </w:r>
      <w:proofErr w:type="gramStart"/>
      <w:r w:rsidRPr="00415C71">
        <w:rPr>
          <w:lang w:val="en-US"/>
        </w:rPr>
        <w:t>;96:1420</w:t>
      </w:r>
      <w:proofErr w:type="gramEnd"/>
      <w:r w:rsidRPr="00415C71">
        <w:rPr>
          <w:lang w:val="en-US"/>
        </w:rPr>
        <w:t>-25</w:t>
      </w:r>
      <w:r w:rsidR="0018599D" w:rsidRPr="00415C71">
        <w:rPr>
          <w:lang w:val="en-US"/>
        </w:rPr>
        <w:t>.</w:t>
      </w:r>
    </w:p>
    <w:p w:rsidR="008319DE" w:rsidRPr="00415C71" w:rsidRDefault="00926DFA" w:rsidP="00415C71">
      <w:pPr>
        <w:pStyle w:val="RACP-biblio"/>
        <w:numPr>
          <w:ilvl w:val="0"/>
          <w:numId w:val="10"/>
        </w:numPr>
        <w:jc w:val="both"/>
        <w:rPr>
          <w:lang w:val="en-US"/>
        </w:rPr>
      </w:pPr>
      <w:r w:rsidRPr="00415C71">
        <w:rPr>
          <w:lang w:val="en-US"/>
        </w:rPr>
        <w:t>National</w:t>
      </w:r>
      <w:r w:rsidR="00415C71" w:rsidRPr="00415C71">
        <w:rPr>
          <w:lang w:val="en-US"/>
        </w:rPr>
        <w:t xml:space="preserve"> </w:t>
      </w:r>
      <w:r w:rsidRPr="00415C71">
        <w:rPr>
          <w:lang w:val="en-US"/>
        </w:rPr>
        <w:t>voluntary</w:t>
      </w:r>
      <w:r w:rsidR="00415C71" w:rsidRPr="00415C71">
        <w:rPr>
          <w:lang w:val="en-US"/>
        </w:rPr>
        <w:t xml:space="preserve"> </w:t>
      </w:r>
      <w:r w:rsidRPr="00415C71">
        <w:rPr>
          <w:lang w:val="en-US"/>
        </w:rPr>
        <w:t>consensus</w:t>
      </w:r>
      <w:r w:rsidR="00415C71" w:rsidRPr="00415C71">
        <w:rPr>
          <w:lang w:val="en-US"/>
        </w:rPr>
        <w:t xml:space="preserve"> </w:t>
      </w:r>
      <w:r w:rsidRPr="00415C71">
        <w:rPr>
          <w:lang w:val="en-US"/>
        </w:rPr>
        <w:t>standards</w:t>
      </w:r>
      <w:r w:rsidR="00415C71" w:rsidRPr="00415C71">
        <w:rPr>
          <w:lang w:val="en-US"/>
        </w:rPr>
        <w:t xml:space="preserve"> </w:t>
      </w:r>
      <w:r w:rsidRPr="00415C71">
        <w:rPr>
          <w:lang w:val="en-US"/>
        </w:rPr>
        <w:t>for</w:t>
      </w:r>
      <w:r w:rsidR="00415C71" w:rsidRPr="00415C71">
        <w:rPr>
          <w:lang w:val="en-US"/>
        </w:rPr>
        <w:t xml:space="preserve"> </w:t>
      </w:r>
      <w:r w:rsidRPr="00415C71">
        <w:rPr>
          <w:lang w:val="en-US"/>
        </w:rPr>
        <w:t>quality of cancer</w:t>
      </w:r>
      <w:r w:rsidR="00415C71" w:rsidRPr="00415C71">
        <w:rPr>
          <w:lang w:val="en-US"/>
        </w:rPr>
        <w:t xml:space="preserve"> </w:t>
      </w:r>
      <w:proofErr w:type="spellStart"/>
      <w:r w:rsidRPr="00415C71">
        <w:rPr>
          <w:lang w:val="en-US"/>
        </w:rPr>
        <w:t>care</w:t>
      </w:r>
      <w:r w:rsidR="00415C71" w:rsidRPr="00415C71">
        <w:rPr>
          <w:lang w:val="en-US"/>
        </w:rPr>
        <w:t>.</w:t>
      </w:r>
      <w:r w:rsidRPr="00415C71">
        <w:rPr>
          <w:lang w:val="en-US"/>
        </w:rPr>
        <w:t>Washington</w:t>
      </w:r>
      <w:proofErr w:type="spellEnd"/>
      <w:r w:rsidRPr="00415C71">
        <w:rPr>
          <w:lang w:val="en-US"/>
        </w:rPr>
        <w:t xml:space="preserve"> DC: National</w:t>
      </w:r>
      <w:r w:rsidR="00415C71" w:rsidRPr="00415C71">
        <w:rPr>
          <w:lang w:val="en-US"/>
        </w:rPr>
        <w:t xml:space="preserve"> </w:t>
      </w:r>
      <w:r w:rsidRPr="00415C71">
        <w:rPr>
          <w:lang w:val="en-US"/>
        </w:rPr>
        <w:t>Quality</w:t>
      </w:r>
      <w:r w:rsidR="00415C71" w:rsidRPr="00415C71">
        <w:rPr>
          <w:lang w:val="en-US"/>
        </w:rPr>
        <w:t xml:space="preserve"> </w:t>
      </w:r>
      <w:r w:rsidRPr="00415C71">
        <w:rPr>
          <w:lang w:val="en-US"/>
        </w:rPr>
        <w:t>Forum</w:t>
      </w:r>
      <w:r w:rsidR="00440802" w:rsidRPr="00415C71">
        <w:rPr>
          <w:lang w:val="en-US"/>
        </w:rPr>
        <w:t>,</w:t>
      </w:r>
      <w:r w:rsidRPr="00415C71">
        <w:rPr>
          <w:lang w:val="en-US"/>
        </w:rPr>
        <w:t xml:space="preserve"> 2007</w:t>
      </w:r>
      <w:r w:rsidR="00415C71" w:rsidRPr="00415C71">
        <w:rPr>
          <w:lang w:val="en-US"/>
        </w:rPr>
        <w:t>.</w:t>
      </w:r>
    </w:p>
    <w:p w:rsidR="008319DE" w:rsidRPr="00415C71" w:rsidRDefault="00926DFA" w:rsidP="00415C71">
      <w:pPr>
        <w:pStyle w:val="RACP-biblio"/>
        <w:numPr>
          <w:ilvl w:val="0"/>
          <w:numId w:val="10"/>
        </w:numPr>
        <w:jc w:val="both"/>
        <w:rPr>
          <w:lang w:val="en-US"/>
        </w:rPr>
      </w:pPr>
      <w:r w:rsidRPr="00415C71">
        <w:rPr>
          <w:lang w:val="en-US"/>
        </w:rPr>
        <w:t>Vogel C</w:t>
      </w:r>
      <w:r w:rsidR="00440802" w:rsidRPr="00415C71">
        <w:rPr>
          <w:lang w:val="en-US"/>
        </w:rPr>
        <w:t>,</w:t>
      </w:r>
      <w:r w:rsidRPr="00415C71">
        <w:rPr>
          <w:lang w:val="en-US"/>
        </w:rPr>
        <w:t xml:space="preserve"> </w:t>
      </w:r>
      <w:proofErr w:type="spellStart"/>
      <w:r w:rsidRPr="00415C71">
        <w:rPr>
          <w:lang w:val="en-US"/>
        </w:rPr>
        <w:t>Kirtil</w:t>
      </w:r>
      <w:proofErr w:type="spellEnd"/>
      <w:r w:rsidRPr="00415C71">
        <w:rPr>
          <w:lang w:val="en-US"/>
        </w:rPr>
        <w:t xml:space="preserve"> T</w:t>
      </w:r>
      <w:r w:rsidR="00440802" w:rsidRPr="00415C71">
        <w:rPr>
          <w:lang w:val="en-US"/>
        </w:rPr>
        <w:t>,</w:t>
      </w:r>
      <w:r w:rsidRPr="00415C71">
        <w:rPr>
          <w:lang w:val="en-US"/>
        </w:rPr>
        <w:t xml:space="preserve"> </w:t>
      </w:r>
      <w:proofErr w:type="spellStart"/>
      <w:r w:rsidRPr="00415C71">
        <w:rPr>
          <w:lang w:val="en-US"/>
        </w:rPr>
        <w:t>Oellig</w:t>
      </w:r>
      <w:proofErr w:type="spellEnd"/>
      <w:r w:rsidRPr="00415C71">
        <w:rPr>
          <w:lang w:val="en-US"/>
        </w:rPr>
        <w:t xml:space="preserve"> F</w:t>
      </w:r>
      <w:r w:rsidR="00415C71" w:rsidRPr="00415C71">
        <w:rPr>
          <w:lang w:val="en-US"/>
        </w:rPr>
        <w:t>.</w:t>
      </w:r>
      <w:r w:rsidRPr="00415C71">
        <w:rPr>
          <w:lang w:val="en-US"/>
        </w:rPr>
        <w:t xml:space="preserve"> Lymph</w:t>
      </w:r>
      <w:r w:rsidR="00415C71" w:rsidRPr="00415C71">
        <w:rPr>
          <w:lang w:val="en-US"/>
        </w:rPr>
        <w:t xml:space="preserve"> </w:t>
      </w:r>
      <w:r w:rsidRPr="00415C71">
        <w:rPr>
          <w:lang w:val="en-US"/>
        </w:rPr>
        <w:t>node</w:t>
      </w:r>
      <w:r w:rsidR="00415C71" w:rsidRPr="00415C71">
        <w:rPr>
          <w:lang w:val="en-US"/>
        </w:rPr>
        <w:t xml:space="preserve"> </w:t>
      </w:r>
      <w:r w:rsidRPr="00415C71">
        <w:rPr>
          <w:lang w:val="en-US"/>
        </w:rPr>
        <w:t xml:space="preserve">preparation in </w:t>
      </w:r>
      <w:proofErr w:type="spellStart"/>
      <w:r w:rsidRPr="00415C71">
        <w:rPr>
          <w:lang w:val="en-US"/>
        </w:rPr>
        <w:t>resected</w:t>
      </w:r>
      <w:proofErr w:type="spellEnd"/>
      <w:r w:rsidR="00415C71" w:rsidRPr="00415C71">
        <w:rPr>
          <w:lang w:val="en-US"/>
        </w:rPr>
        <w:t xml:space="preserve"> </w:t>
      </w:r>
      <w:r w:rsidRPr="00415C71">
        <w:rPr>
          <w:lang w:val="en-US"/>
        </w:rPr>
        <w:t>colorectal carcin</w:t>
      </w:r>
      <w:r w:rsidRPr="00415C71">
        <w:rPr>
          <w:lang w:val="en-US"/>
        </w:rPr>
        <w:t>o</w:t>
      </w:r>
      <w:r w:rsidRPr="00415C71">
        <w:rPr>
          <w:lang w:val="en-US"/>
        </w:rPr>
        <w:t>ma specimens</w:t>
      </w:r>
      <w:r w:rsidR="00415C71" w:rsidRPr="00415C71">
        <w:rPr>
          <w:lang w:val="en-US"/>
        </w:rPr>
        <w:t xml:space="preserve"> </w:t>
      </w:r>
      <w:r w:rsidRPr="00415C71">
        <w:rPr>
          <w:lang w:val="en-US"/>
        </w:rPr>
        <w:t>employing</w:t>
      </w:r>
      <w:r w:rsidR="00415C71" w:rsidRPr="00415C71">
        <w:rPr>
          <w:lang w:val="en-US"/>
        </w:rPr>
        <w:t xml:space="preserve"> </w:t>
      </w:r>
      <w:r w:rsidRPr="00415C71">
        <w:rPr>
          <w:lang w:val="en-US"/>
        </w:rPr>
        <w:t>the</w:t>
      </w:r>
      <w:r w:rsidR="00415C71" w:rsidRPr="00415C71">
        <w:rPr>
          <w:lang w:val="en-US"/>
        </w:rPr>
        <w:t xml:space="preserve"> </w:t>
      </w:r>
      <w:r w:rsidRPr="00415C71">
        <w:rPr>
          <w:lang w:val="en-US"/>
        </w:rPr>
        <w:t>acetone</w:t>
      </w:r>
      <w:r w:rsidR="00415C71" w:rsidRPr="00415C71">
        <w:rPr>
          <w:lang w:val="en-US"/>
        </w:rPr>
        <w:t xml:space="preserve"> </w:t>
      </w:r>
      <w:r w:rsidRPr="00415C71">
        <w:rPr>
          <w:lang w:val="en-US"/>
        </w:rPr>
        <w:t>clearing</w:t>
      </w:r>
      <w:r w:rsidR="00415C71" w:rsidRPr="00415C71">
        <w:rPr>
          <w:lang w:val="en-US"/>
        </w:rPr>
        <w:t xml:space="preserve"> </w:t>
      </w:r>
      <w:r w:rsidRPr="00415C71">
        <w:rPr>
          <w:lang w:val="en-US"/>
        </w:rPr>
        <w:t>method</w:t>
      </w:r>
      <w:r w:rsidR="00415C71" w:rsidRPr="00415C71">
        <w:rPr>
          <w:lang w:val="en-US"/>
        </w:rPr>
        <w:t>.</w:t>
      </w:r>
      <w:r w:rsidRPr="00415C71">
        <w:rPr>
          <w:lang w:val="en-US"/>
        </w:rPr>
        <w:t xml:space="preserve"> </w:t>
      </w:r>
      <w:proofErr w:type="spellStart"/>
      <w:r w:rsidRPr="00415C71">
        <w:rPr>
          <w:lang w:val="en-US"/>
        </w:rPr>
        <w:t>Pathol</w:t>
      </w:r>
      <w:proofErr w:type="spellEnd"/>
      <w:r w:rsidRPr="00415C71">
        <w:rPr>
          <w:lang w:val="en-US"/>
        </w:rPr>
        <w:t xml:space="preserve"> Res </w:t>
      </w:r>
      <w:proofErr w:type="spellStart"/>
      <w:r w:rsidRPr="00415C71">
        <w:rPr>
          <w:lang w:val="en-US"/>
        </w:rPr>
        <w:t>Pract</w:t>
      </w:r>
      <w:proofErr w:type="spellEnd"/>
      <w:r w:rsidRPr="00415C71">
        <w:rPr>
          <w:lang w:val="en-US"/>
        </w:rPr>
        <w:t xml:space="preserve"> 2008</w:t>
      </w:r>
      <w:proofErr w:type="gramStart"/>
      <w:r w:rsidRPr="00415C71">
        <w:rPr>
          <w:lang w:val="en-US"/>
        </w:rPr>
        <w:t>;204:11</w:t>
      </w:r>
      <w:proofErr w:type="gramEnd"/>
      <w:r w:rsidRPr="00415C71">
        <w:rPr>
          <w:lang w:val="en-US"/>
        </w:rPr>
        <w:t>-5</w:t>
      </w:r>
      <w:r w:rsidR="00415C71" w:rsidRPr="00415C71">
        <w:rPr>
          <w:lang w:val="en-US"/>
        </w:rPr>
        <w:t>.</w:t>
      </w:r>
      <w:r w:rsidRPr="00415C71">
        <w:rPr>
          <w:lang w:val="en-US"/>
        </w:rPr>
        <w:t xml:space="preserve"> </w:t>
      </w:r>
    </w:p>
    <w:p w:rsidR="008319DE" w:rsidRPr="00415C71" w:rsidRDefault="00926DFA" w:rsidP="00415C71">
      <w:pPr>
        <w:pStyle w:val="RACP-biblio"/>
        <w:numPr>
          <w:ilvl w:val="0"/>
          <w:numId w:val="10"/>
        </w:numPr>
        <w:jc w:val="both"/>
        <w:rPr>
          <w:lang w:val="en-US"/>
        </w:rPr>
      </w:pPr>
      <w:proofErr w:type="spellStart"/>
      <w:r w:rsidRPr="00415C71">
        <w:rPr>
          <w:lang w:val="en-US"/>
        </w:rPr>
        <w:t>Märkl</w:t>
      </w:r>
      <w:proofErr w:type="spellEnd"/>
      <w:r w:rsidRPr="00415C71">
        <w:rPr>
          <w:lang w:val="en-US"/>
        </w:rPr>
        <w:t xml:space="preserve"> B</w:t>
      </w:r>
      <w:r w:rsidR="00440802" w:rsidRPr="00415C71">
        <w:rPr>
          <w:lang w:val="en-US"/>
        </w:rPr>
        <w:t>,</w:t>
      </w:r>
      <w:r w:rsidRPr="00415C71">
        <w:rPr>
          <w:lang w:val="en-US"/>
        </w:rPr>
        <w:t xml:space="preserve"> </w:t>
      </w:r>
      <w:proofErr w:type="spellStart"/>
      <w:r w:rsidRPr="00415C71">
        <w:rPr>
          <w:lang w:val="en-US"/>
        </w:rPr>
        <w:t>Kerwel</w:t>
      </w:r>
      <w:proofErr w:type="spellEnd"/>
      <w:r w:rsidRPr="00415C71">
        <w:rPr>
          <w:lang w:val="en-US"/>
        </w:rPr>
        <w:t xml:space="preserve"> TG</w:t>
      </w:r>
      <w:r w:rsidR="00440802" w:rsidRPr="00415C71">
        <w:rPr>
          <w:lang w:val="en-US"/>
        </w:rPr>
        <w:t>,</w:t>
      </w:r>
      <w:r w:rsidRPr="00415C71">
        <w:rPr>
          <w:lang w:val="en-US"/>
        </w:rPr>
        <w:t xml:space="preserve"> </w:t>
      </w:r>
      <w:proofErr w:type="spellStart"/>
      <w:r w:rsidRPr="00415C71">
        <w:rPr>
          <w:lang w:val="en-US"/>
        </w:rPr>
        <w:t>Jähnig</w:t>
      </w:r>
      <w:proofErr w:type="spellEnd"/>
      <w:r w:rsidRPr="00415C71">
        <w:rPr>
          <w:lang w:val="en-US"/>
        </w:rPr>
        <w:t xml:space="preserve"> HG</w:t>
      </w:r>
      <w:r w:rsidR="00440802" w:rsidRPr="00415C71">
        <w:rPr>
          <w:lang w:val="en-US"/>
        </w:rPr>
        <w:t>,</w:t>
      </w:r>
      <w:r w:rsidRPr="00415C71">
        <w:rPr>
          <w:lang w:val="en-US"/>
        </w:rPr>
        <w:t xml:space="preserve"> </w:t>
      </w:r>
      <w:proofErr w:type="spellStart"/>
      <w:r w:rsidRPr="00415C71">
        <w:rPr>
          <w:lang w:val="en-US"/>
        </w:rPr>
        <w:t>Oruzio</w:t>
      </w:r>
      <w:proofErr w:type="spellEnd"/>
      <w:r w:rsidRPr="00415C71">
        <w:rPr>
          <w:lang w:val="en-US"/>
        </w:rPr>
        <w:t xml:space="preserve"> D</w:t>
      </w:r>
      <w:r w:rsidR="00440802" w:rsidRPr="00415C71">
        <w:rPr>
          <w:lang w:val="en-US"/>
        </w:rPr>
        <w:t>,</w:t>
      </w:r>
      <w:r w:rsidRPr="00415C71">
        <w:rPr>
          <w:lang w:val="en-US"/>
        </w:rPr>
        <w:t xml:space="preserve"> </w:t>
      </w:r>
      <w:proofErr w:type="spellStart"/>
      <w:r w:rsidRPr="00415C71">
        <w:rPr>
          <w:lang w:val="en-US"/>
        </w:rPr>
        <w:t>Arnholdt</w:t>
      </w:r>
      <w:proofErr w:type="spellEnd"/>
      <w:r w:rsidRPr="00415C71">
        <w:rPr>
          <w:lang w:val="en-US"/>
        </w:rPr>
        <w:t xml:space="preserve"> H</w:t>
      </w:r>
      <w:r w:rsidR="00440802" w:rsidRPr="00415C71">
        <w:rPr>
          <w:lang w:val="en-US"/>
        </w:rPr>
        <w:t>,</w:t>
      </w:r>
      <w:r w:rsidRPr="00415C71">
        <w:rPr>
          <w:lang w:val="en-US"/>
        </w:rPr>
        <w:t xml:space="preserve"> </w:t>
      </w:r>
      <w:proofErr w:type="spellStart"/>
      <w:r w:rsidRPr="00415C71">
        <w:rPr>
          <w:lang w:val="en-US"/>
        </w:rPr>
        <w:t>Schöler</w:t>
      </w:r>
      <w:proofErr w:type="spellEnd"/>
      <w:r w:rsidRPr="00415C71">
        <w:rPr>
          <w:lang w:val="en-US"/>
        </w:rPr>
        <w:t xml:space="preserve"> C</w:t>
      </w:r>
      <w:r w:rsidR="00440802" w:rsidRPr="00415C71">
        <w:rPr>
          <w:lang w:val="en-US"/>
        </w:rPr>
        <w:t>,</w:t>
      </w:r>
      <w:r w:rsidRPr="00415C71">
        <w:rPr>
          <w:lang w:val="en-US"/>
        </w:rPr>
        <w:t xml:space="preserve"> et al</w:t>
      </w:r>
      <w:r w:rsidR="00415C71" w:rsidRPr="00415C71">
        <w:rPr>
          <w:lang w:val="en-US"/>
        </w:rPr>
        <w:t>.</w:t>
      </w:r>
      <w:r w:rsidRPr="00415C71">
        <w:rPr>
          <w:lang w:val="en-US"/>
        </w:rPr>
        <w:t xml:space="preserve"> </w:t>
      </w:r>
      <w:proofErr w:type="spellStart"/>
      <w:r w:rsidRPr="00415C71">
        <w:rPr>
          <w:lang w:val="en-US"/>
        </w:rPr>
        <w:t>Met</w:t>
      </w:r>
      <w:r w:rsidRPr="00415C71">
        <w:rPr>
          <w:lang w:val="en-US"/>
        </w:rPr>
        <w:t>h</w:t>
      </w:r>
      <w:r w:rsidRPr="00415C71">
        <w:rPr>
          <w:lang w:val="en-US"/>
        </w:rPr>
        <w:t>ylene</w:t>
      </w:r>
      <w:proofErr w:type="spellEnd"/>
      <w:r w:rsidR="00415C71" w:rsidRPr="00415C71">
        <w:rPr>
          <w:lang w:val="en-US"/>
        </w:rPr>
        <w:t xml:space="preserve"> </w:t>
      </w:r>
      <w:r w:rsidRPr="00415C71">
        <w:rPr>
          <w:lang w:val="en-US"/>
        </w:rPr>
        <w:t>blue-assisted</w:t>
      </w:r>
      <w:r w:rsidR="00415C71" w:rsidRPr="00415C71">
        <w:rPr>
          <w:lang w:val="en-US"/>
        </w:rPr>
        <w:t xml:space="preserve"> </w:t>
      </w:r>
      <w:r w:rsidRPr="00415C71">
        <w:rPr>
          <w:lang w:val="en-US"/>
        </w:rPr>
        <w:t>lymph</w:t>
      </w:r>
      <w:r w:rsidR="00415C71" w:rsidRPr="00415C71">
        <w:rPr>
          <w:lang w:val="en-US"/>
        </w:rPr>
        <w:t xml:space="preserve"> </w:t>
      </w:r>
      <w:r w:rsidRPr="00415C71">
        <w:rPr>
          <w:lang w:val="en-US"/>
        </w:rPr>
        <w:t>node</w:t>
      </w:r>
      <w:r w:rsidR="00415C71" w:rsidRPr="00415C71">
        <w:rPr>
          <w:lang w:val="en-US"/>
        </w:rPr>
        <w:t xml:space="preserve"> </w:t>
      </w:r>
      <w:r w:rsidRPr="00415C71">
        <w:rPr>
          <w:lang w:val="en-US"/>
        </w:rPr>
        <w:t>dissection in colon specimens: a prospective</w:t>
      </w:r>
      <w:r w:rsidR="00440802" w:rsidRPr="00415C71">
        <w:rPr>
          <w:lang w:val="en-US"/>
        </w:rPr>
        <w:t>,</w:t>
      </w:r>
      <w:r w:rsidRPr="00415C71">
        <w:rPr>
          <w:lang w:val="en-US"/>
        </w:rPr>
        <w:t xml:space="preserve"> ra</w:t>
      </w:r>
      <w:r w:rsidRPr="00415C71">
        <w:rPr>
          <w:lang w:val="en-US"/>
        </w:rPr>
        <w:t>n</w:t>
      </w:r>
      <w:r w:rsidRPr="00415C71">
        <w:rPr>
          <w:lang w:val="en-US"/>
        </w:rPr>
        <w:t>domized</w:t>
      </w:r>
      <w:r w:rsidR="00415C71" w:rsidRPr="00415C71">
        <w:rPr>
          <w:lang w:val="en-US"/>
        </w:rPr>
        <w:t xml:space="preserve"> </w:t>
      </w:r>
      <w:r w:rsidRPr="00415C71">
        <w:rPr>
          <w:lang w:val="en-US"/>
        </w:rPr>
        <w:t>study</w:t>
      </w:r>
      <w:r w:rsidR="00440802" w:rsidRPr="00415C71">
        <w:rPr>
          <w:lang w:val="en-US"/>
        </w:rPr>
        <w:t>,</w:t>
      </w:r>
      <w:r w:rsidRPr="00415C71">
        <w:rPr>
          <w:lang w:val="en-US"/>
        </w:rPr>
        <w:t xml:space="preserve"> Am J </w:t>
      </w:r>
      <w:proofErr w:type="spellStart"/>
      <w:r w:rsidRPr="00415C71">
        <w:rPr>
          <w:lang w:val="en-US"/>
        </w:rPr>
        <w:t>Clin</w:t>
      </w:r>
      <w:proofErr w:type="spellEnd"/>
      <w:r w:rsidR="00415C71" w:rsidRPr="00415C71">
        <w:rPr>
          <w:lang w:val="en-US"/>
        </w:rPr>
        <w:t xml:space="preserve"> </w:t>
      </w:r>
      <w:proofErr w:type="spellStart"/>
      <w:r w:rsidRPr="00415C71">
        <w:rPr>
          <w:lang w:val="en-US"/>
        </w:rPr>
        <w:t>Pathol</w:t>
      </w:r>
      <w:proofErr w:type="spellEnd"/>
      <w:r w:rsidRPr="00415C71">
        <w:rPr>
          <w:lang w:val="en-US"/>
        </w:rPr>
        <w:t xml:space="preserve"> 2008;130:913-19</w:t>
      </w:r>
      <w:r w:rsidR="00415C71" w:rsidRPr="00415C71">
        <w:rPr>
          <w:lang w:val="en-US"/>
        </w:rPr>
        <w:t>.</w:t>
      </w:r>
    </w:p>
    <w:p w:rsidR="008319DE" w:rsidRPr="00415C71" w:rsidRDefault="00926DFA" w:rsidP="00415C71">
      <w:pPr>
        <w:pStyle w:val="RACP-biblio"/>
        <w:numPr>
          <w:ilvl w:val="0"/>
          <w:numId w:val="10"/>
        </w:numPr>
        <w:jc w:val="both"/>
        <w:rPr>
          <w:lang w:val="en-US"/>
        </w:rPr>
      </w:pPr>
      <w:proofErr w:type="spellStart"/>
      <w:r w:rsidRPr="00415C71">
        <w:rPr>
          <w:lang w:val="en-US"/>
        </w:rPr>
        <w:t>Frasson</w:t>
      </w:r>
      <w:proofErr w:type="spellEnd"/>
      <w:r w:rsidRPr="00415C71">
        <w:rPr>
          <w:lang w:val="en-US"/>
        </w:rPr>
        <w:t xml:space="preserve"> M</w:t>
      </w:r>
      <w:r w:rsidR="00440802" w:rsidRPr="00415C71">
        <w:rPr>
          <w:lang w:val="en-US"/>
        </w:rPr>
        <w:t>,</w:t>
      </w:r>
      <w:r w:rsidRPr="00415C71">
        <w:rPr>
          <w:lang w:val="en-US"/>
        </w:rPr>
        <w:t xml:space="preserve"> </w:t>
      </w:r>
      <w:proofErr w:type="spellStart"/>
      <w:r w:rsidRPr="00415C71">
        <w:rPr>
          <w:lang w:val="en-US"/>
        </w:rPr>
        <w:t>Faus</w:t>
      </w:r>
      <w:proofErr w:type="spellEnd"/>
      <w:r w:rsidRPr="00415C71">
        <w:rPr>
          <w:lang w:val="en-US"/>
        </w:rPr>
        <w:t xml:space="preserve"> C</w:t>
      </w:r>
      <w:r w:rsidR="00440802" w:rsidRPr="00415C71">
        <w:rPr>
          <w:lang w:val="en-US"/>
        </w:rPr>
        <w:t>,</w:t>
      </w:r>
      <w:r w:rsidRPr="00415C71">
        <w:rPr>
          <w:lang w:val="en-US"/>
        </w:rPr>
        <w:t xml:space="preserve"> Garcia-</w:t>
      </w:r>
      <w:proofErr w:type="spellStart"/>
      <w:r w:rsidRPr="00415C71">
        <w:rPr>
          <w:lang w:val="en-US"/>
        </w:rPr>
        <w:t>Granero</w:t>
      </w:r>
      <w:proofErr w:type="spellEnd"/>
      <w:r w:rsidRPr="00415C71">
        <w:rPr>
          <w:lang w:val="en-US"/>
        </w:rPr>
        <w:t xml:space="preserve"> A</w:t>
      </w:r>
      <w:r w:rsidR="00440802" w:rsidRPr="00415C71">
        <w:rPr>
          <w:lang w:val="en-US"/>
        </w:rPr>
        <w:t>,</w:t>
      </w:r>
      <w:r w:rsidRPr="00415C71">
        <w:rPr>
          <w:lang w:val="en-US"/>
        </w:rPr>
        <w:t xml:space="preserve"> </w:t>
      </w:r>
      <w:proofErr w:type="spellStart"/>
      <w:r w:rsidRPr="00415C71">
        <w:rPr>
          <w:lang w:val="en-US"/>
        </w:rPr>
        <w:t>Puga</w:t>
      </w:r>
      <w:proofErr w:type="spellEnd"/>
      <w:r w:rsidRPr="00415C71">
        <w:rPr>
          <w:lang w:val="en-US"/>
        </w:rPr>
        <w:t xml:space="preserve"> R</w:t>
      </w:r>
      <w:r w:rsidR="00440802" w:rsidRPr="00415C71">
        <w:rPr>
          <w:lang w:val="en-US"/>
        </w:rPr>
        <w:t>,</w:t>
      </w:r>
      <w:r w:rsidRPr="00415C71">
        <w:rPr>
          <w:lang w:val="en-US"/>
        </w:rPr>
        <w:t xml:space="preserve"> </w:t>
      </w:r>
      <w:proofErr w:type="spellStart"/>
      <w:r w:rsidRPr="00415C71">
        <w:rPr>
          <w:lang w:val="en-US"/>
        </w:rPr>
        <w:t>Flor-Lorente</w:t>
      </w:r>
      <w:proofErr w:type="spellEnd"/>
      <w:r w:rsidRPr="00415C71">
        <w:rPr>
          <w:lang w:val="en-US"/>
        </w:rPr>
        <w:t xml:space="preserve"> B</w:t>
      </w:r>
      <w:r w:rsidR="00440802" w:rsidRPr="00415C71">
        <w:rPr>
          <w:lang w:val="en-US"/>
        </w:rPr>
        <w:t>,</w:t>
      </w:r>
      <w:r w:rsidRPr="00415C71">
        <w:rPr>
          <w:lang w:val="en-US"/>
        </w:rPr>
        <w:t xml:space="preserve"> Cervantes A</w:t>
      </w:r>
      <w:r w:rsidR="00440802" w:rsidRPr="00415C71">
        <w:rPr>
          <w:lang w:val="en-US"/>
        </w:rPr>
        <w:t>,</w:t>
      </w:r>
      <w:r w:rsidRPr="00415C71">
        <w:rPr>
          <w:lang w:val="en-US"/>
        </w:rPr>
        <w:t xml:space="preserve"> et al</w:t>
      </w:r>
      <w:r w:rsidR="00440802" w:rsidRPr="00415C71">
        <w:rPr>
          <w:lang w:val="en-US"/>
        </w:rPr>
        <w:t>,</w:t>
      </w:r>
      <w:r w:rsidRPr="00415C71">
        <w:rPr>
          <w:lang w:val="en-US"/>
        </w:rPr>
        <w:t xml:space="preserve"> Pathological</w:t>
      </w:r>
      <w:r w:rsidR="00415C71" w:rsidRPr="00415C71">
        <w:rPr>
          <w:lang w:val="en-US"/>
        </w:rPr>
        <w:t xml:space="preserve"> </w:t>
      </w:r>
      <w:r w:rsidRPr="00415C71">
        <w:rPr>
          <w:lang w:val="en-US"/>
        </w:rPr>
        <w:t xml:space="preserve">evaluation of </w:t>
      </w:r>
      <w:proofErr w:type="spellStart"/>
      <w:r w:rsidRPr="00415C71">
        <w:rPr>
          <w:lang w:val="en-US"/>
        </w:rPr>
        <w:t>mesocolic</w:t>
      </w:r>
      <w:proofErr w:type="spellEnd"/>
      <w:r w:rsidR="00415C71" w:rsidRPr="00415C71">
        <w:rPr>
          <w:lang w:val="en-US"/>
        </w:rPr>
        <w:t xml:space="preserve"> </w:t>
      </w:r>
      <w:r w:rsidRPr="00415C71">
        <w:rPr>
          <w:lang w:val="en-US"/>
        </w:rPr>
        <w:t>resection</w:t>
      </w:r>
      <w:r w:rsidR="00415C71" w:rsidRPr="00415C71">
        <w:rPr>
          <w:lang w:val="en-US"/>
        </w:rPr>
        <w:t xml:space="preserve"> </w:t>
      </w:r>
      <w:r w:rsidRPr="00415C71">
        <w:rPr>
          <w:lang w:val="en-US"/>
        </w:rPr>
        <w:t xml:space="preserve">quality and ex vivo </w:t>
      </w:r>
      <w:proofErr w:type="spellStart"/>
      <w:r w:rsidRPr="00415C71">
        <w:rPr>
          <w:lang w:val="en-US"/>
        </w:rPr>
        <w:t>methylene</w:t>
      </w:r>
      <w:proofErr w:type="spellEnd"/>
      <w:r w:rsidR="00415C71" w:rsidRPr="00415C71">
        <w:rPr>
          <w:lang w:val="en-US"/>
        </w:rPr>
        <w:t xml:space="preserve"> </w:t>
      </w:r>
      <w:r w:rsidRPr="00415C71">
        <w:rPr>
          <w:lang w:val="en-US"/>
        </w:rPr>
        <w:t>blue</w:t>
      </w:r>
      <w:r w:rsidR="00415C71" w:rsidRPr="00415C71">
        <w:rPr>
          <w:lang w:val="en-US"/>
        </w:rPr>
        <w:t xml:space="preserve"> </w:t>
      </w:r>
      <w:r w:rsidRPr="00415C71">
        <w:rPr>
          <w:lang w:val="en-US"/>
        </w:rPr>
        <w:lastRenderedPageBreak/>
        <w:t>injection: What</w:t>
      </w:r>
      <w:r w:rsidR="00415C71" w:rsidRPr="00415C71">
        <w:rPr>
          <w:lang w:val="en-US"/>
        </w:rPr>
        <w:t xml:space="preserve"> </w:t>
      </w:r>
      <w:r w:rsidRPr="00415C71">
        <w:rPr>
          <w:lang w:val="en-US"/>
        </w:rPr>
        <w:t>is</w:t>
      </w:r>
      <w:r w:rsidR="00415C71" w:rsidRPr="00415C71">
        <w:rPr>
          <w:lang w:val="en-US"/>
        </w:rPr>
        <w:t xml:space="preserve"> th</w:t>
      </w:r>
      <w:r w:rsidRPr="00415C71">
        <w:rPr>
          <w:lang w:val="en-US"/>
        </w:rPr>
        <w:t>e</w:t>
      </w:r>
      <w:r w:rsidR="00415C71" w:rsidRPr="00415C71">
        <w:rPr>
          <w:lang w:val="en-US"/>
        </w:rPr>
        <w:t xml:space="preserve"> </w:t>
      </w:r>
      <w:r w:rsidRPr="00415C71">
        <w:rPr>
          <w:lang w:val="en-US"/>
        </w:rPr>
        <w:t>impact</w:t>
      </w:r>
      <w:r w:rsidR="00415C71" w:rsidRPr="00415C71">
        <w:rPr>
          <w:lang w:val="en-US"/>
        </w:rPr>
        <w:t xml:space="preserve"> </w:t>
      </w:r>
      <w:r w:rsidRPr="00415C71">
        <w:rPr>
          <w:lang w:val="en-US"/>
        </w:rPr>
        <w:t>on</w:t>
      </w:r>
      <w:r w:rsidR="00415C71" w:rsidRPr="00415C71">
        <w:rPr>
          <w:lang w:val="en-US"/>
        </w:rPr>
        <w:t xml:space="preserve"> </w:t>
      </w:r>
      <w:r w:rsidRPr="00415C71">
        <w:rPr>
          <w:lang w:val="en-US"/>
        </w:rPr>
        <w:t>lymph</w:t>
      </w:r>
      <w:r w:rsidR="00415C71" w:rsidRPr="00415C71">
        <w:rPr>
          <w:lang w:val="en-US"/>
        </w:rPr>
        <w:t xml:space="preserve"> </w:t>
      </w:r>
      <w:r w:rsidRPr="00415C71">
        <w:rPr>
          <w:lang w:val="en-US"/>
        </w:rPr>
        <w:t>node</w:t>
      </w:r>
      <w:r w:rsidR="00415C71" w:rsidRPr="00415C71">
        <w:rPr>
          <w:lang w:val="en-US"/>
        </w:rPr>
        <w:t xml:space="preserve"> </w:t>
      </w:r>
      <w:r w:rsidRPr="00415C71">
        <w:rPr>
          <w:lang w:val="en-US"/>
        </w:rPr>
        <w:t>harvest</w:t>
      </w:r>
      <w:r w:rsidR="00415C71" w:rsidRPr="00415C71">
        <w:rPr>
          <w:lang w:val="en-US"/>
        </w:rPr>
        <w:t xml:space="preserve"> </w:t>
      </w:r>
      <w:r w:rsidRPr="00415C71">
        <w:rPr>
          <w:lang w:val="en-US"/>
        </w:rPr>
        <w:t>after colon resection</w:t>
      </w:r>
      <w:r w:rsidR="00415C71" w:rsidRPr="00415C71">
        <w:rPr>
          <w:lang w:val="en-US"/>
        </w:rPr>
        <w:t xml:space="preserve"> </w:t>
      </w:r>
      <w:r w:rsidRPr="00415C71">
        <w:rPr>
          <w:lang w:val="en-US"/>
        </w:rPr>
        <w:t>for</w:t>
      </w:r>
      <w:r w:rsidR="00415C71" w:rsidRPr="00415C71">
        <w:rPr>
          <w:lang w:val="en-US"/>
        </w:rPr>
        <w:t xml:space="preserve"> </w:t>
      </w:r>
      <w:r w:rsidRPr="00415C71">
        <w:rPr>
          <w:lang w:val="en-US"/>
        </w:rPr>
        <w:t>ca</w:t>
      </w:r>
      <w:r w:rsidRPr="00415C71">
        <w:rPr>
          <w:lang w:val="en-US"/>
        </w:rPr>
        <w:t>n</w:t>
      </w:r>
      <w:r w:rsidRPr="00415C71">
        <w:rPr>
          <w:lang w:val="en-US"/>
        </w:rPr>
        <w:t xml:space="preserve">cer? </w:t>
      </w:r>
      <w:proofErr w:type="spellStart"/>
      <w:r w:rsidRPr="00415C71">
        <w:rPr>
          <w:lang w:val="en-US"/>
        </w:rPr>
        <w:t>Dis</w:t>
      </w:r>
      <w:proofErr w:type="spellEnd"/>
      <w:r w:rsidRPr="00415C71">
        <w:rPr>
          <w:lang w:val="en-US"/>
        </w:rPr>
        <w:t xml:space="preserve"> Colon Rectum 2012</w:t>
      </w:r>
      <w:proofErr w:type="gramStart"/>
      <w:r w:rsidRPr="00415C71">
        <w:rPr>
          <w:lang w:val="en-US"/>
        </w:rPr>
        <w:t>;55:197</w:t>
      </w:r>
      <w:proofErr w:type="gramEnd"/>
      <w:r w:rsidRPr="00415C71">
        <w:rPr>
          <w:lang w:val="en-US"/>
        </w:rPr>
        <w:t>-204</w:t>
      </w:r>
      <w:r w:rsidR="00415C71" w:rsidRPr="00415C71">
        <w:rPr>
          <w:lang w:val="en-US"/>
        </w:rPr>
        <w:t>.</w:t>
      </w:r>
      <w:r w:rsidRPr="00415C71">
        <w:rPr>
          <w:lang w:val="en-US"/>
        </w:rPr>
        <w:t xml:space="preserve"> </w:t>
      </w:r>
    </w:p>
    <w:p w:rsidR="008319DE" w:rsidRPr="00675F37" w:rsidRDefault="00926DFA" w:rsidP="00415C71">
      <w:pPr>
        <w:pStyle w:val="RACP-biblio"/>
        <w:numPr>
          <w:ilvl w:val="0"/>
          <w:numId w:val="10"/>
        </w:numPr>
        <w:jc w:val="both"/>
        <w:rPr>
          <w:lang w:val="en-US"/>
        </w:rPr>
      </w:pPr>
      <w:r w:rsidRPr="00675F37">
        <w:rPr>
          <w:lang w:val="en-US"/>
        </w:rPr>
        <w:t>College of American Pathologists</w:t>
      </w:r>
      <w:r w:rsidR="00415C71" w:rsidRPr="00675F37">
        <w:rPr>
          <w:lang w:val="en-US"/>
        </w:rPr>
        <w:t>.</w:t>
      </w:r>
      <w:r w:rsidRPr="00675F37">
        <w:rPr>
          <w:lang w:val="en-US"/>
        </w:rPr>
        <w:t xml:space="preserve"> Protocol</w:t>
      </w:r>
      <w:r w:rsidR="00415C71" w:rsidRPr="00675F37">
        <w:rPr>
          <w:lang w:val="en-US"/>
        </w:rPr>
        <w:t xml:space="preserve"> </w:t>
      </w:r>
      <w:r w:rsidRPr="00675F37">
        <w:rPr>
          <w:lang w:val="en-US"/>
        </w:rPr>
        <w:t>for</w:t>
      </w:r>
      <w:r w:rsidR="00415C71" w:rsidRPr="00675F37">
        <w:rPr>
          <w:lang w:val="en-US"/>
        </w:rPr>
        <w:t xml:space="preserve"> </w:t>
      </w:r>
      <w:r w:rsidRPr="00675F37">
        <w:rPr>
          <w:lang w:val="en-US"/>
        </w:rPr>
        <w:t>the</w:t>
      </w:r>
      <w:r w:rsidR="00415C71" w:rsidRPr="00675F37">
        <w:rPr>
          <w:lang w:val="en-US"/>
        </w:rPr>
        <w:t xml:space="preserve"> </w:t>
      </w:r>
      <w:r w:rsidRPr="00675F37">
        <w:rPr>
          <w:lang w:val="en-US"/>
        </w:rPr>
        <w:t>examination of patients</w:t>
      </w:r>
      <w:r w:rsidR="00415C71" w:rsidRPr="00675F37">
        <w:rPr>
          <w:lang w:val="en-US"/>
        </w:rPr>
        <w:t xml:space="preserve"> </w:t>
      </w:r>
      <w:r w:rsidRPr="00675F37">
        <w:rPr>
          <w:lang w:val="en-US"/>
        </w:rPr>
        <w:t>with</w:t>
      </w:r>
      <w:r w:rsidR="00415C71" w:rsidRPr="00675F37">
        <w:rPr>
          <w:lang w:val="en-US"/>
        </w:rPr>
        <w:t xml:space="preserve"> </w:t>
      </w:r>
      <w:r w:rsidRPr="00675F37">
        <w:rPr>
          <w:lang w:val="en-US"/>
        </w:rPr>
        <w:t>primary carcinoma of the colon and rectum</w:t>
      </w:r>
      <w:r w:rsidR="00415C71" w:rsidRPr="00675F37">
        <w:rPr>
          <w:lang w:val="en-US"/>
        </w:rPr>
        <w:t>.</w:t>
      </w:r>
      <w:r w:rsidRPr="00675F37">
        <w:rPr>
          <w:lang w:val="en-US"/>
        </w:rPr>
        <w:t xml:space="preserve"> Washington DC: CAP</w:t>
      </w:r>
      <w:r w:rsidR="00675F37" w:rsidRPr="00675F37">
        <w:rPr>
          <w:lang w:val="en-US"/>
        </w:rPr>
        <w:t>.</w:t>
      </w:r>
      <w:r w:rsidRPr="00675F37">
        <w:rPr>
          <w:lang w:val="en-US"/>
        </w:rPr>
        <w:t xml:space="preserve"> 2020</w:t>
      </w:r>
      <w:r w:rsidR="00675F37" w:rsidRPr="00675F37">
        <w:rPr>
          <w:lang w:val="en-US"/>
        </w:rPr>
        <w:t xml:space="preserve">. </w:t>
      </w:r>
      <w:r w:rsidRPr="00675F37">
        <w:rPr>
          <w:lang w:val="en-US"/>
        </w:rPr>
        <w:t>https://documents</w:t>
      </w:r>
      <w:r w:rsidR="00675F37" w:rsidRPr="00675F37">
        <w:rPr>
          <w:lang w:val="en-US"/>
        </w:rPr>
        <w:t>.</w:t>
      </w:r>
      <w:r w:rsidRPr="00675F37">
        <w:rPr>
          <w:lang w:val="en-US"/>
        </w:rPr>
        <w:t>cap</w:t>
      </w:r>
      <w:r w:rsidR="00675F37" w:rsidRPr="00675F37">
        <w:rPr>
          <w:lang w:val="en-US"/>
        </w:rPr>
        <w:t>.</w:t>
      </w:r>
      <w:r w:rsidRPr="00675F37">
        <w:rPr>
          <w:lang w:val="en-US"/>
        </w:rPr>
        <w:t>org/protocols/ColoRectal_4</w:t>
      </w:r>
      <w:r w:rsidR="00675F37" w:rsidRPr="00675F37">
        <w:rPr>
          <w:lang w:val="en-US"/>
        </w:rPr>
        <w:t>.</w:t>
      </w:r>
      <w:r w:rsidRPr="00675F37">
        <w:rPr>
          <w:lang w:val="en-US"/>
        </w:rPr>
        <w:t>2</w:t>
      </w:r>
      <w:r w:rsidR="00675F37" w:rsidRPr="00675F37">
        <w:rPr>
          <w:lang w:val="en-US"/>
        </w:rPr>
        <w:t>.</w:t>
      </w:r>
      <w:r w:rsidRPr="00675F37">
        <w:rPr>
          <w:lang w:val="en-US"/>
        </w:rPr>
        <w:t>0</w:t>
      </w:r>
      <w:r w:rsidR="00675F37" w:rsidRPr="00675F37">
        <w:rPr>
          <w:lang w:val="en-US"/>
        </w:rPr>
        <w:t>.</w:t>
      </w:r>
      <w:r w:rsidRPr="00675F37">
        <w:rPr>
          <w:lang w:val="en-US"/>
        </w:rPr>
        <w:t>0</w:t>
      </w:r>
      <w:r w:rsidR="00675F37" w:rsidRPr="00675F37">
        <w:rPr>
          <w:lang w:val="en-US"/>
        </w:rPr>
        <w:t>.</w:t>
      </w:r>
      <w:r w:rsidRPr="00675F37">
        <w:rPr>
          <w:lang w:val="en-US"/>
        </w:rPr>
        <w:t>REL_CAPCP</w:t>
      </w:r>
      <w:r w:rsidR="00675F37" w:rsidRPr="00675F37">
        <w:rPr>
          <w:lang w:val="en-US"/>
        </w:rPr>
        <w:t>.</w:t>
      </w:r>
      <w:r w:rsidRPr="00675F37">
        <w:rPr>
          <w:lang w:val="en-US"/>
        </w:rPr>
        <w:t>pdf</w:t>
      </w:r>
      <w:r w:rsidR="00675F37" w:rsidRPr="00675F37">
        <w:rPr>
          <w:lang w:val="en-US"/>
        </w:rPr>
        <w:t>.</w:t>
      </w:r>
    </w:p>
    <w:p w:rsidR="008319DE" w:rsidRPr="00675F37" w:rsidRDefault="00926DFA" w:rsidP="00415C71">
      <w:pPr>
        <w:pStyle w:val="RACP-biblio"/>
        <w:numPr>
          <w:ilvl w:val="0"/>
          <w:numId w:val="10"/>
        </w:numPr>
        <w:jc w:val="both"/>
        <w:rPr>
          <w:lang w:val="en-US"/>
        </w:rPr>
      </w:pPr>
      <w:r w:rsidRPr="00675F37">
        <w:rPr>
          <w:lang w:val="en-US"/>
        </w:rPr>
        <w:t>Quirke P</w:t>
      </w:r>
      <w:r w:rsidR="00440802" w:rsidRPr="00675F37">
        <w:rPr>
          <w:lang w:val="en-US"/>
        </w:rPr>
        <w:t>,</w:t>
      </w:r>
      <w:r w:rsidRPr="00675F37">
        <w:rPr>
          <w:lang w:val="en-US"/>
        </w:rPr>
        <w:t xml:space="preserve"> </w:t>
      </w:r>
      <w:proofErr w:type="spellStart"/>
      <w:r w:rsidRPr="00675F37">
        <w:rPr>
          <w:lang w:val="en-US"/>
        </w:rPr>
        <w:t>Sebag-Montefiore</w:t>
      </w:r>
      <w:proofErr w:type="spellEnd"/>
      <w:r w:rsidRPr="00675F37">
        <w:rPr>
          <w:lang w:val="en-US"/>
        </w:rPr>
        <w:t xml:space="preserve"> D</w:t>
      </w:r>
      <w:r w:rsidR="00440802" w:rsidRPr="00675F37">
        <w:rPr>
          <w:lang w:val="en-US"/>
        </w:rPr>
        <w:t>,</w:t>
      </w:r>
      <w:r w:rsidRPr="00675F37">
        <w:rPr>
          <w:lang w:val="en-US"/>
        </w:rPr>
        <w:t xml:space="preserve"> Steele R</w:t>
      </w:r>
      <w:r w:rsidR="00440802" w:rsidRPr="00675F37">
        <w:rPr>
          <w:lang w:val="en-US"/>
        </w:rPr>
        <w:t>,</w:t>
      </w:r>
      <w:r w:rsidRPr="00675F37">
        <w:rPr>
          <w:lang w:val="en-US"/>
        </w:rPr>
        <w:t xml:space="preserve"> </w:t>
      </w:r>
      <w:proofErr w:type="spellStart"/>
      <w:r w:rsidRPr="00675F37">
        <w:rPr>
          <w:lang w:val="en-US"/>
        </w:rPr>
        <w:t>Khanna</w:t>
      </w:r>
      <w:proofErr w:type="spellEnd"/>
      <w:r w:rsidRPr="00675F37">
        <w:rPr>
          <w:lang w:val="en-US"/>
        </w:rPr>
        <w:t xml:space="preserve"> S</w:t>
      </w:r>
      <w:r w:rsidR="00440802" w:rsidRPr="00675F37">
        <w:rPr>
          <w:lang w:val="en-US"/>
        </w:rPr>
        <w:t>,</w:t>
      </w:r>
      <w:r w:rsidRPr="00675F37">
        <w:rPr>
          <w:lang w:val="en-US"/>
        </w:rPr>
        <w:t xml:space="preserve"> Monson J</w:t>
      </w:r>
      <w:r w:rsidR="00440802" w:rsidRPr="00675F37">
        <w:rPr>
          <w:lang w:val="en-US"/>
        </w:rPr>
        <w:t>,</w:t>
      </w:r>
      <w:r w:rsidRPr="00675F37">
        <w:rPr>
          <w:lang w:val="en-US"/>
        </w:rPr>
        <w:t xml:space="preserve"> Holliday A</w:t>
      </w:r>
      <w:r w:rsidR="00440802" w:rsidRPr="00675F37">
        <w:rPr>
          <w:lang w:val="en-US"/>
        </w:rPr>
        <w:t>,</w:t>
      </w:r>
      <w:r w:rsidRPr="00675F37">
        <w:rPr>
          <w:lang w:val="en-US"/>
        </w:rPr>
        <w:t xml:space="preserve"> et al</w:t>
      </w:r>
      <w:r w:rsidR="00440802" w:rsidRPr="00675F37">
        <w:rPr>
          <w:lang w:val="en-US"/>
        </w:rPr>
        <w:t>,</w:t>
      </w:r>
      <w:r w:rsidRPr="00675F37">
        <w:rPr>
          <w:lang w:val="en-US"/>
        </w:rPr>
        <w:t xml:space="preserve"> for</w:t>
      </w:r>
      <w:r w:rsidR="00675F37" w:rsidRPr="00675F37">
        <w:rPr>
          <w:lang w:val="en-US"/>
        </w:rPr>
        <w:t xml:space="preserve"> </w:t>
      </w:r>
      <w:r w:rsidRPr="00675F37">
        <w:rPr>
          <w:lang w:val="en-US"/>
        </w:rPr>
        <w:t>the NCRI colorectal</w:t>
      </w:r>
      <w:r w:rsidR="00675F37" w:rsidRPr="00675F37">
        <w:rPr>
          <w:lang w:val="en-US"/>
        </w:rPr>
        <w:t xml:space="preserve"> </w:t>
      </w:r>
      <w:r w:rsidRPr="00675F37">
        <w:rPr>
          <w:lang w:val="en-US"/>
        </w:rPr>
        <w:t>cancer</w:t>
      </w:r>
      <w:r w:rsidR="00675F37" w:rsidRPr="00675F37">
        <w:rPr>
          <w:lang w:val="en-US"/>
        </w:rPr>
        <w:t xml:space="preserve"> </w:t>
      </w:r>
      <w:r w:rsidRPr="00675F37">
        <w:rPr>
          <w:lang w:val="en-US"/>
        </w:rPr>
        <w:t>study</w:t>
      </w:r>
      <w:r w:rsidR="00675F37" w:rsidRPr="00675F37">
        <w:rPr>
          <w:lang w:val="en-US"/>
        </w:rPr>
        <w:t xml:space="preserve"> </w:t>
      </w:r>
      <w:r w:rsidRPr="00675F37">
        <w:rPr>
          <w:lang w:val="en-US"/>
        </w:rPr>
        <w:t>group</w:t>
      </w:r>
      <w:r w:rsidR="00675F37" w:rsidRPr="00675F37">
        <w:rPr>
          <w:lang w:val="en-US"/>
        </w:rPr>
        <w:t>.</w:t>
      </w:r>
      <w:r w:rsidRPr="00675F37">
        <w:rPr>
          <w:lang w:val="en-US"/>
        </w:rPr>
        <w:t xml:space="preserve"> Local recurrence</w:t>
      </w:r>
      <w:r w:rsidR="00675F37" w:rsidRPr="00675F37">
        <w:rPr>
          <w:lang w:val="en-US"/>
        </w:rPr>
        <w:t xml:space="preserve"> </w:t>
      </w:r>
      <w:r w:rsidRPr="00675F37">
        <w:rPr>
          <w:lang w:val="en-US"/>
        </w:rPr>
        <w:t>after rectal cancer</w:t>
      </w:r>
      <w:r w:rsidR="00675F37" w:rsidRPr="00675F37">
        <w:rPr>
          <w:lang w:val="en-US"/>
        </w:rPr>
        <w:t xml:space="preserve"> </w:t>
      </w:r>
      <w:r w:rsidRPr="00675F37">
        <w:rPr>
          <w:lang w:val="en-US"/>
        </w:rPr>
        <w:t>rese</w:t>
      </w:r>
      <w:r w:rsidRPr="00675F37">
        <w:rPr>
          <w:lang w:val="en-US"/>
        </w:rPr>
        <w:t>c</w:t>
      </w:r>
      <w:r w:rsidRPr="00675F37">
        <w:rPr>
          <w:lang w:val="en-US"/>
        </w:rPr>
        <w:t>tion</w:t>
      </w:r>
      <w:r w:rsidR="00675F37" w:rsidRPr="00675F37">
        <w:rPr>
          <w:lang w:val="en-US"/>
        </w:rPr>
        <w:t xml:space="preserve"> </w:t>
      </w:r>
      <w:r w:rsidRPr="00675F37">
        <w:rPr>
          <w:lang w:val="en-US"/>
        </w:rPr>
        <w:t>is</w:t>
      </w:r>
      <w:r w:rsidR="00675F37" w:rsidRPr="00675F37">
        <w:rPr>
          <w:lang w:val="en-US"/>
        </w:rPr>
        <w:t xml:space="preserve"> </w:t>
      </w:r>
      <w:r w:rsidRPr="00675F37">
        <w:rPr>
          <w:lang w:val="en-US"/>
        </w:rPr>
        <w:t>strongly</w:t>
      </w:r>
      <w:r w:rsidR="00675F37" w:rsidRPr="00675F37">
        <w:rPr>
          <w:lang w:val="en-US"/>
        </w:rPr>
        <w:t xml:space="preserve"> </w:t>
      </w:r>
      <w:r w:rsidRPr="00675F37">
        <w:rPr>
          <w:lang w:val="en-US"/>
        </w:rPr>
        <w:t>related</w:t>
      </w:r>
      <w:r w:rsidR="00675F37" w:rsidRPr="00675F37">
        <w:rPr>
          <w:lang w:val="en-US"/>
        </w:rPr>
        <w:t xml:space="preserve"> </w:t>
      </w:r>
      <w:r w:rsidRPr="00675F37">
        <w:rPr>
          <w:lang w:val="en-US"/>
        </w:rPr>
        <w:t>to</w:t>
      </w:r>
      <w:r w:rsidR="00675F37" w:rsidRPr="00675F37">
        <w:rPr>
          <w:lang w:val="en-US"/>
        </w:rPr>
        <w:t xml:space="preserve"> </w:t>
      </w:r>
      <w:r w:rsidRPr="00675F37">
        <w:rPr>
          <w:lang w:val="en-US"/>
        </w:rPr>
        <w:t>the</w:t>
      </w:r>
      <w:r w:rsidR="00675F37" w:rsidRPr="00675F37">
        <w:rPr>
          <w:lang w:val="en-US"/>
        </w:rPr>
        <w:t xml:space="preserve"> </w:t>
      </w:r>
      <w:r w:rsidRPr="00675F37">
        <w:rPr>
          <w:lang w:val="en-US"/>
        </w:rPr>
        <w:t>plane of surgical</w:t>
      </w:r>
      <w:r w:rsidR="00675F37" w:rsidRPr="00675F37">
        <w:rPr>
          <w:lang w:val="en-US"/>
        </w:rPr>
        <w:t xml:space="preserve"> </w:t>
      </w:r>
      <w:r w:rsidRPr="00675F37">
        <w:rPr>
          <w:lang w:val="en-US"/>
        </w:rPr>
        <w:t>dissection and is</w:t>
      </w:r>
      <w:r w:rsidR="00675F37" w:rsidRPr="00675F37">
        <w:rPr>
          <w:lang w:val="en-US"/>
        </w:rPr>
        <w:t xml:space="preserve"> </w:t>
      </w:r>
      <w:r w:rsidRPr="00675F37">
        <w:rPr>
          <w:lang w:val="en-US"/>
        </w:rPr>
        <w:t>further</w:t>
      </w:r>
      <w:r w:rsidR="00675F37" w:rsidRPr="00675F37">
        <w:rPr>
          <w:lang w:val="en-US"/>
        </w:rPr>
        <w:t xml:space="preserve"> </w:t>
      </w:r>
      <w:r w:rsidRPr="00675F37">
        <w:rPr>
          <w:lang w:val="en-US"/>
        </w:rPr>
        <w:t>reduced</w:t>
      </w:r>
      <w:r w:rsidR="00675F37" w:rsidRPr="00675F37">
        <w:rPr>
          <w:lang w:val="en-US"/>
        </w:rPr>
        <w:t xml:space="preserve"> </w:t>
      </w:r>
      <w:r w:rsidRPr="00675F37">
        <w:rPr>
          <w:lang w:val="en-US"/>
        </w:rPr>
        <w:t>by</w:t>
      </w:r>
      <w:r w:rsidR="00675F37" w:rsidRPr="00675F37">
        <w:rPr>
          <w:lang w:val="en-US"/>
        </w:rPr>
        <w:t xml:space="preserve"> </w:t>
      </w:r>
      <w:r w:rsidRPr="00675F37">
        <w:rPr>
          <w:lang w:val="en-US"/>
        </w:rPr>
        <w:t>preoperative short course</w:t>
      </w:r>
      <w:r w:rsidR="00675F37" w:rsidRPr="00675F37">
        <w:rPr>
          <w:lang w:val="en-US"/>
        </w:rPr>
        <w:t xml:space="preserve"> </w:t>
      </w:r>
      <w:r w:rsidRPr="00675F37">
        <w:rPr>
          <w:lang w:val="en-US"/>
        </w:rPr>
        <w:t>radiotherapy</w:t>
      </w:r>
      <w:r w:rsidR="00675F37" w:rsidRPr="00675F37">
        <w:rPr>
          <w:lang w:val="en-US"/>
        </w:rPr>
        <w:t>.</w:t>
      </w:r>
      <w:r w:rsidRPr="00675F37">
        <w:rPr>
          <w:lang w:val="en-US"/>
        </w:rPr>
        <w:t xml:space="preserve"> Preliminary</w:t>
      </w:r>
      <w:r w:rsidR="00675F37" w:rsidRPr="00675F37">
        <w:rPr>
          <w:lang w:val="en-US"/>
        </w:rPr>
        <w:t xml:space="preserve"> </w:t>
      </w:r>
      <w:r w:rsidRPr="00675F37">
        <w:rPr>
          <w:lang w:val="en-US"/>
        </w:rPr>
        <w:t>results of the C</w:t>
      </w:r>
      <w:r w:rsidR="00675F37" w:rsidRPr="00675F37">
        <w:rPr>
          <w:lang w:val="en-US"/>
        </w:rPr>
        <w:t>RM</w:t>
      </w:r>
      <w:r w:rsidRPr="00675F37">
        <w:rPr>
          <w:lang w:val="en-US"/>
        </w:rPr>
        <w:t xml:space="preserve"> CR07 trial</w:t>
      </w:r>
      <w:r w:rsidR="00675F37" w:rsidRPr="00675F37">
        <w:rPr>
          <w:lang w:val="en-US"/>
        </w:rPr>
        <w:t>.</w:t>
      </w:r>
      <w:r w:rsidRPr="00675F37">
        <w:rPr>
          <w:lang w:val="en-US"/>
        </w:rPr>
        <w:t xml:space="preserve"> J </w:t>
      </w:r>
      <w:proofErr w:type="spellStart"/>
      <w:r w:rsidRPr="00675F37">
        <w:rPr>
          <w:lang w:val="en-US"/>
        </w:rPr>
        <w:t>Clin</w:t>
      </w:r>
      <w:proofErr w:type="spellEnd"/>
      <w:r w:rsidR="00675F37" w:rsidRPr="00675F37">
        <w:rPr>
          <w:lang w:val="en-US"/>
        </w:rPr>
        <w:t xml:space="preserve"> </w:t>
      </w:r>
      <w:proofErr w:type="spellStart"/>
      <w:r w:rsidRPr="00675F37">
        <w:rPr>
          <w:lang w:val="en-US"/>
        </w:rPr>
        <w:t>Oncol</w:t>
      </w:r>
      <w:proofErr w:type="spellEnd"/>
      <w:r w:rsidRPr="00675F37">
        <w:rPr>
          <w:lang w:val="en-US"/>
        </w:rPr>
        <w:t xml:space="preserve"> 2006; 24 (</w:t>
      </w:r>
      <w:proofErr w:type="spellStart"/>
      <w:r w:rsidRPr="00675F37">
        <w:rPr>
          <w:lang w:val="en-US"/>
        </w:rPr>
        <w:t>suppl</w:t>
      </w:r>
      <w:proofErr w:type="spellEnd"/>
      <w:r w:rsidRPr="00675F37">
        <w:rPr>
          <w:lang w:val="en-US"/>
        </w:rPr>
        <w:t>): A3512</w:t>
      </w:r>
      <w:r w:rsidR="00675F37" w:rsidRPr="00675F37">
        <w:rPr>
          <w:lang w:val="en-US"/>
        </w:rPr>
        <w:t>.</w:t>
      </w:r>
    </w:p>
    <w:p w:rsidR="008319DE" w:rsidRPr="0064696C" w:rsidRDefault="00926DFA" w:rsidP="00415C71">
      <w:pPr>
        <w:pStyle w:val="RACP-biblio"/>
        <w:numPr>
          <w:ilvl w:val="0"/>
          <w:numId w:val="10"/>
        </w:numPr>
        <w:jc w:val="both"/>
        <w:rPr>
          <w:lang w:val="en-US"/>
        </w:rPr>
      </w:pPr>
      <w:r w:rsidRPr="00675F37">
        <w:rPr>
          <w:lang w:val="en-US"/>
        </w:rPr>
        <w:t>Fielding LP</w:t>
      </w:r>
      <w:r w:rsidR="00440802" w:rsidRPr="00675F37">
        <w:rPr>
          <w:lang w:val="en-US"/>
        </w:rPr>
        <w:t>,</w:t>
      </w:r>
      <w:r w:rsidRPr="00675F37">
        <w:rPr>
          <w:lang w:val="en-US"/>
        </w:rPr>
        <w:t xml:space="preserve"> Arsenault PA</w:t>
      </w:r>
      <w:r w:rsidR="00440802" w:rsidRPr="00675F37">
        <w:rPr>
          <w:lang w:val="en-US"/>
        </w:rPr>
        <w:t>,</w:t>
      </w:r>
      <w:r w:rsidRPr="00675F37">
        <w:rPr>
          <w:lang w:val="en-US"/>
        </w:rPr>
        <w:t xml:space="preserve"> </w:t>
      </w:r>
      <w:proofErr w:type="spellStart"/>
      <w:r w:rsidRPr="00675F37">
        <w:rPr>
          <w:lang w:val="en-US"/>
        </w:rPr>
        <w:t>Chapuis</w:t>
      </w:r>
      <w:proofErr w:type="spellEnd"/>
      <w:r w:rsidRPr="00675F37">
        <w:rPr>
          <w:lang w:val="en-US"/>
        </w:rPr>
        <w:t xml:space="preserve"> PH</w:t>
      </w:r>
      <w:r w:rsidR="00440802" w:rsidRPr="00675F37">
        <w:rPr>
          <w:lang w:val="en-US"/>
        </w:rPr>
        <w:t>,</w:t>
      </w:r>
      <w:r w:rsidRPr="00675F37">
        <w:rPr>
          <w:lang w:val="en-US"/>
        </w:rPr>
        <w:t xml:space="preserve"> Dent O</w:t>
      </w:r>
      <w:r w:rsidR="00440802" w:rsidRPr="00675F37">
        <w:rPr>
          <w:lang w:val="en-US"/>
        </w:rPr>
        <w:t>,</w:t>
      </w:r>
      <w:r w:rsidRPr="00675F37">
        <w:rPr>
          <w:lang w:val="en-US"/>
        </w:rPr>
        <w:t xml:space="preserve"> </w:t>
      </w:r>
      <w:proofErr w:type="spellStart"/>
      <w:r w:rsidRPr="00675F37">
        <w:rPr>
          <w:lang w:val="en-US"/>
        </w:rPr>
        <w:t>Gathright</w:t>
      </w:r>
      <w:proofErr w:type="spellEnd"/>
      <w:r w:rsidRPr="00675F37">
        <w:rPr>
          <w:lang w:val="en-US"/>
        </w:rPr>
        <w:t xml:space="preserve"> B</w:t>
      </w:r>
      <w:r w:rsidR="00440802" w:rsidRPr="00675F37">
        <w:rPr>
          <w:lang w:val="en-US"/>
        </w:rPr>
        <w:t>,</w:t>
      </w:r>
      <w:r w:rsidRPr="00675F37">
        <w:rPr>
          <w:lang w:val="en-US"/>
        </w:rPr>
        <w:t xml:space="preserve"> </w:t>
      </w:r>
      <w:proofErr w:type="spellStart"/>
      <w:r w:rsidRPr="00675F37">
        <w:rPr>
          <w:lang w:val="en-US"/>
        </w:rPr>
        <w:t>Hardcastle</w:t>
      </w:r>
      <w:proofErr w:type="spellEnd"/>
      <w:r w:rsidRPr="00675F37">
        <w:rPr>
          <w:lang w:val="en-US"/>
        </w:rPr>
        <w:t xml:space="preserve"> JD</w:t>
      </w:r>
      <w:r w:rsidR="00440802" w:rsidRPr="00675F37">
        <w:rPr>
          <w:lang w:val="en-US"/>
        </w:rPr>
        <w:t>,</w:t>
      </w:r>
      <w:r w:rsidRPr="00675F37">
        <w:rPr>
          <w:lang w:val="en-US"/>
        </w:rPr>
        <w:t xml:space="preserve"> et al</w:t>
      </w:r>
      <w:r w:rsidR="00675F37" w:rsidRPr="00675F37">
        <w:rPr>
          <w:lang w:val="en-US"/>
        </w:rPr>
        <w:t>.</w:t>
      </w:r>
      <w:r w:rsidRPr="00675F37">
        <w:rPr>
          <w:lang w:val="en-US"/>
        </w:rPr>
        <w:t xml:space="preserve"> </w:t>
      </w:r>
      <w:proofErr w:type="spellStart"/>
      <w:r w:rsidRPr="00675F37">
        <w:rPr>
          <w:lang w:val="en-US"/>
        </w:rPr>
        <w:t>Clinicopathological</w:t>
      </w:r>
      <w:proofErr w:type="spellEnd"/>
      <w:r w:rsidR="00675F37" w:rsidRPr="00675F37">
        <w:rPr>
          <w:lang w:val="en-US"/>
        </w:rPr>
        <w:t xml:space="preserve"> </w:t>
      </w:r>
      <w:r w:rsidRPr="00675F37">
        <w:rPr>
          <w:lang w:val="en-US"/>
        </w:rPr>
        <w:t>staging</w:t>
      </w:r>
      <w:r w:rsidR="00675F37" w:rsidRPr="00675F37">
        <w:rPr>
          <w:lang w:val="en-US"/>
        </w:rPr>
        <w:t xml:space="preserve"> </w:t>
      </w:r>
      <w:r w:rsidRPr="00675F37">
        <w:rPr>
          <w:lang w:val="en-US"/>
        </w:rPr>
        <w:t>for</w:t>
      </w:r>
      <w:r w:rsidR="00675F37" w:rsidRPr="00675F37">
        <w:rPr>
          <w:lang w:val="en-US"/>
        </w:rPr>
        <w:t xml:space="preserve"> </w:t>
      </w:r>
      <w:r w:rsidRPr="00675F37">
        <w:rPr>
          <w:lang w:val="en-US"/>
        </w:rPr>
        <w:t>colorectal</w:t>
      </w:r>
      <w:r w:rsidR="00675F37" w:rsidRPr="00675F37">
        <w:rPr>
          <w:lang w:val="en-US"/>
        </w:rPr>
        <w:t xml:space="preserve"> </w:t>
      </w:r>
      <w:r w:rsidRPr="00675F37">
        <w:rPr>
          <w:lang w:val="en-US"/>
        </w:rPr>
        <w:t>cancer: an</w:t>
      </w:r>
      <w:r w:rsidR="00675F37" w:rsidRPr="00675F37">
        <w:rPr>
          <w:lang w:val="en-US"/>
        </w:rPr>
        <w:t xml:space="preserve"> </w:t>
      </w:r>
      <w:r w:rsidRPr="00675F37">
        <w:rPr>
          <w:lang w:val="en-US"/>
        </w:rPr>
        <w:t>international</w:t>
      </w:r>
      <w:r w:rsidR="00675F37" w:rsidRPr="00675F37">
        <w:rPr>
          <w:lang w:val="en-US"/>
        </w:rPr>
        <w:t xml:space="preserve"> </w:t>
      </w:r>
      <w:r w:rsidRPr="00675F37">
        <w:rPr>
          <w:lang w:val="en-US"/>
        </w:rPr>
        <w:t>documentation</w:t>
      </w:r>
      <w:r w:rsidR="00675F37" w:rsidRPr="00675F37">
        <w:rPr>
          <w:lang w:val="en-US"/>
        </w:rPr>
        <w:t xml:space="preserve"> </w:t>
      </w:r>
      <w:r w:rsidRPr="00675F37">
        <w:rPr>
          <w:lang w:val="en-US"/>
        </w:rPr>
        <w:t>system (IDS) and an</w:t>
      </w:r>
      <w:r w:rsidR="00675F37" w:rsidRPr="00675F37">
        <w:rPr>
          <w:lang w:val="en-US"/>
        </w:rPr>
        <w:t xml:space="preserve"> </w:t>
      </w:r>
      <w:r w:rsidRPr="00675F37">
        <w:rPr>
          <w:lang w:val="en-US"/>
        </w:rPr>
        <w:t>international</w:t>
      </w:r>
      <w:r w:rsidR="00675F37" w:rsidRPr="00675F37">
        <w:rPr>
          <w:lang w:val="en-US"/>
        </w:rPr>
        <w:t xml:space="preserve"> </w:t>
      </w:r>
      <w:r w:rsidRPr="00675F37">
        <w:rPr>
          <w:lang w:val="en-US"/>
        </w:rPr>
        <w:t>comprehensive</w:t>
      </w:r>
      <w:r w:rsidR="00675F37" w:rsidRPr="00675F37">
        <w:rPr>
          <w:lang w:val="en-US"/>
        </w:rPr>
        <w:t xml:space="preserve"> </w:t>
      </w:r>
      <w:r w:rsidRPr="00675F37">
        <w:rPr>
          <w:lang w:val="en-US"/>
        </w:rPr>
        <w:t>anatomical</w:t>
      </w:r>
      <w:r w:rsidR="00675F37" w:rsidRPr="00675F37">
        <w:rPr>
          <w:lang w:val="en-US"/>
        </w:rPr>
        <w:t xml:space="preserve"> </w:t>
      </w:r>
      <w:r w:rsidRPr="00675F37">
        <w:rPr>
          <w:lang w:val="en-US"/>
        </w:rPr>
        <w:t>terminology (ICAT)</w:t>
      </w:r>
      <w:r w:rsidR="00675F37" w:rsidRPr="00675F37">
        <w:rPr>
          <w:lang w:val="en-US"/>
        </w:rPr>
        <w:t xml:space="preserve">. </w:t>
      </w:r>
      <w:r w:rsidRPr="00675F37">
        <w:rPr>
          <w:lang w:val="en-US"/>
        </w:rPr>
        <w:t xml:space="preserve">J </w:t>
      </w:r>
      <w:proofErr w:type="spellStart"/>
      <w:r w:rsidRPr="0064696C">
        <w:rPr>
          <w:lang w:val="en-US"/>
        </w:rPr>
        <w:t>Gastroenterol</w:t>
      </w:r>
      <w:proofErr w:type="spellEnd"/>
      <w:r w:rsidR="00675F37" w:rsidRPr="0064696C">
        <w:rPr>
          <w:lang w:val="en-US"/>
        </w:rPr>
        <w:t xml:space="preserve"> </w:t>
      </w:r>
      <w:proofErr w:type="spellStart"/>
      <w:r w:rsidR="00675F37" w:rsidRPr="0064696C">
        <w:rPr>
          <w:lang w:val="en-US"/>
        </w:rPr>
        <w:t>Hepatol</w:t>
      </w:r>
      <w:proofErr w:type="spellEnd"/>
      <w:r w:rsidR="00675F37" w:rsidRPr="0064696C">
        <w:rPr>
          <w:lang w:val="en-US"/>
        </w:rPr>
        <w:t xml:space="preserve"> 1991</w:t>
      </w:r>
      <w:proofErr w:type="gramStart"/>
      <w:r w:rsidR="00675F37" w:rsidRPr="0064696C">
        <w:rPr>
          <w:lang w:val="en-US"/>
        </w:rPr>
        <w:t>;6:</w:t>
      </w:r>
      <w:r w:rsidRPr="0064696C">
        <w:rPr>
          <w:lang w:val="en-US"/>
        </w:rPr>
        <w:t>325</w:t>
      </w:r>
      <w:proofErr w:type="gramEnd"/>
      <w:r w:rsidRPr="0064696C">
        <w:rPr>
          <w:lang w:val="en-US"/>
        </w:rPr>
        <w:t>-</w:t>
      </w:r>
      <w:r w:rsidR="001D3A4B" w:rsidRPr="0064696C">
        <w:rPr>
          <w:lang w:val="en-US"/>
        </w:rPr>
        <w:t>44</w:t>
      </w:r>
      <w:r w:rsidR="00675F37" w:rsidRPr="0064696C">
        <w:rPr>
          <w:lang w:val="en-US"/>
        </w:rPr>
        <w:t>.</w:t>
      </w:r>
    </w:p>
    <w:p w:rsidR="008319DE" w:rsidRPr="0064696C" w:rsidRDefault="00926DFA" w:rsidP="00415C71">
      <w:pPr>
        <w:pStyle w:val="RACP-biblio"/>
        <w:numPr>
          <w:ilvl w:val="0"/>
          <w:numId w:val="10"/>
        </w:numPr>
        <w:jc w:val="both"/>
        <w:rPr>
          <w:lang w:val="en-US"/>
        </w:rPr>
      </w:pPr>
      <w:proofErr w:type="spellStart"/>
      <w:r w:rsidRPr="0064696C">
        <w:rPr>
          <w:lang w:val="en-US"/>
        </w:rPr>
        <w:t>Xue</w:t>
      </w:r>
      <w:proofErr w:type="spellEnd"/>
      <w:r w:rsidRPr="0064696C">
        <w:rPr>
          <w:lang w:val="en-US"/>
        </w:rPr>
        <w:t xml:space="preserve"> L</w:t>
      </w:r>
      <w:r w:rsidR="00440802" w:rsidRPr="0064696C">
        <w:rPr>
          <w:lang w:val="en-US"/>
        </w:rPr>
        <w:t>,</w:t>
      </w:r>
      <w:r w:rsidRPr="0064696C">
        <w:rPr>
          <w:lang w:val="en-US"/>
        </w:rPr>
        <w:t xml:space="preserve"> Williamson A</w:t>
      </w:r>
      <w:r w:rsidR="00440802" w:rsidRPr="0064696C">
        <w:rPr>
          <w:lang w:val="en-US"/>
        </w:rPr>
        <w:t>,</w:t>
      </w:r>
      <w:r w:rsidRPr="0064696C">
        <w:rPr>
          <w:lang w:val="en-US"/>
        </w:rPr>
        <w:t xml:space="preserve"> Gaines S</w:t>
      </w:r>
      <w:r w:rsidR="00440802" w:rsidRPr="0064696C">
        <w:rPr>
          <w:lang w:val="en-US"/>
        </w:rPr>
        <w:t>,</w:t>
      </w:r>
      <w:r w:rsidRPr="0064696C">
        <w:rPr>
          <w:lang w:val="en-US"/>
        </w:rPr>
        <w:t xml:space="preserve"> </w:t>
      </w:r>
      <w:proofErr w:type="spellStart"/>
      <w:r w:rsidRPr="0064696C">
        <w:rPr>
          <w:lang w:val="en-US"/>
        </w:rPr>
        <w:t>Andolfi</w:t>
      </w:r>
      <w:proofErr w:type="spellEnd"/>
      <w:r w:rsidRPr="0064696C">
        <w:rPr>
          <w:lang w:val="en-US"/>
        </w:rPr>
        <w:t xml:space="preserve"> C</w:t>
      </w:r>
      <w:r w:rsidR="00440802" w:rsidRPr="0064696C">
        <w:rPr>
          <w:lang w:val="en-US"/>
        </w:rPr>
        <w:t>,</w:t>
      </w:r>
      <w:r w:rsidRPr="0064696C">
        <w:rPr>
          <w:lang w:val="en-US"/>
        </w:rPr>
        <w:t xml:space="preserve"> Paul-Olson T</w:t>
      </w:r>
      <w:r w:rsidR="00440802" w:rsidRPr="0064696C">
        <w:rPr>
          <w:lang w:val="en-US"/>
        </w:rPr>
        <w:t>,</w:t>
      </w:r>
      <w:r w:rsidRPr="0064696C">
        <w:rPr>
          <w:lang w:val="en-US"/>
        </w:rPr>
        <w:t xml:space="preserve"> </w:t>
      </w:r>
      <w:proofErr w:type="spellStart"/>
      <w:r w:rsidRPr="0064696C">
        <w:rPr>
          <w:lang w:val="en-US"/>
        </w:rPr>
        <w:t>Neerukonda</w:t>
      </w:r>
      <w:proofErr w:type="spellEnd"/>
      <w:r w:rsidRPr="0064696C">
        <w:rPr>
          <w:lang w:val="en-US"/>
        </w:rPr>
        <w:t xml:space="preserve"> A</w:t>
      </w:r>
      <w:r w:rsidR="00440802" w:rsidRPr="0064696C">
        <w:rPr>
          <w:lang w:val="en-US"/>
        </w:rPr>
        <w:t>,</w:t>
      </w:r>
      <w:r w:rsidRPr="0064696C">
        <w:rPr>
          <w:lang w:val="en-US"/>
        </w:rPr>
        <w:t xml:space="preserve"> et al</w:t>
      </w:r>
      <w:r w:rsidR="0064696C" w:rsidRPr="0064696C">
        <w:rPr>
          <w:lang w:val="en-US"/>
        </w:rPr>
        <w:t>.</w:t>
      </w:r>
      <w:r w:rsidRPr="0064696C">
        <w:rPr>
          <w:lang w:val="en-US"/>
        </w:rPr>
        <w:t xml:space="preserve"> An</w:t>
      </w:r>
      <w:r w:rsidR="0064696C" w:rsidRPr="0064696C">
        <w:rPr>
          <w:lang w:val="en-US"/>
        </w:rPr>
        <w:t xml:space="preserve"> </w:t>
      </w:r>
      <w:r w:rsidRPr="0064696C">
        <w:rPr>
          <w:lang w:val="en-US"/>
        </w:rPr>
        <w:t>update</w:t>
      </w:r>
      <w:r w:rsidR="0064696C" w:rsidRPr="0064696C">
        <w:rPr>
          <w:lang w:val="en-US"/>
        </w:rPr>
        <w:t xml:space="preserve"> </w:t>
      </w:r>
      <w:r w:rsidRPr="0064696C">
        <w:rPr>
          <w:lang w:val="en-US"/>
        </w:rPr>
        <w:t>on</w:t>
      </w:r>
      <w:r w:rsidR="0064696C" w:rsidRPr="0064696C">
        <w:rPr>
          <w:lang w:val="en-US"/>
        </w:rPr>
        <w:t xml:space="preserve"> </w:t>
      </w:r>
      <w:r w:rsidRPr="0064696C">
        <w:rPr>
          <w:lang w:val="en-US"/>
        </w:rPr>
        <w:t>colorectal</w:t>
      </w:r>
      <w:r w:rsidR="0064696C" w:rsidRPr="0064696C">
        <w:rPr>
          <w:lang w:val="en-US"/>
        </w:rPr>
        <w:t xml:space="preserve"> </w:t>
      </w:r>
      <w:r w:rsidRPr="0064696C">
        <w:rPr>
          <w:lang w:val="en-US"/>
        </w:rPr>
        <w:t>cancer</w:t>
      </w:r>
      <w:r w:rsidR="0064696C" w:rsidRPr="0064696C">
        <w:rPr>
          <w:lang w:val="en-US"/>
        </w:rPr>
        <w:t>.</w:t>
      </w:r>
      <w:r w:rsidRPr="0064696C">
        <w:rPr>
          <w:lang w:val="en-US"/>
        </w:rPr>
        <w:t xml:space="preserve"> </w:t>
      </w:r>
      <w:proofErr w:type="spellStart"/>
      <w:r w:rsidRPr="0064696C">
        <w:rPr>
          <w:lang w:val="en-US"/>
        </w:rPr>
        <w:t>Cur</w:t>
      </w:r>
      <w:r w:rsidR="0064696C" w:rsidRPr="0064696C">
        <w:rPr>
          <w:lang w:val="en-US"/>
        </w:rPr>
        <w:t>r</w:t>
      </w:r>
      <w:proofErr w:type="spellEnd"/>
      <w:r w:rsidR="0064696C" w:rsidRPr="0064696C">
        <w:rPr>
          <w:lang w:val="en-US"/>
        </w:rPr>
        <w:t xml:space="preserve"> </w:t>
      </w:r>
      <w:proofErr w:type="spellStart"/>
      <w:r w:rsidRPr="0064696C">
        <w:rPr>
          <w:lang w:val="en-US"/>
        </w:rPr>
        <w:t>Probl</w:t>
      </w:r>
      <w:proofErr w:type="spellEnd"/>
      <w:r w:rsidR="0064696C" w:rsidRPr="0064696C">
        <w:rPr>
          <w:lang w:val="en-US"/>
        </w:rPr>
        <w:t xml:space="preserve"> </w:t>
      </w:r>
      <w:proofErr w:type="spellStart"/>
      <w:r w:rsidR="0064696C" w:rsidRPr="0064696C">
        <w:rPr>
          <w:lang w:val="en-US"/>
        </w:rPr>
        <w:t>Surg</w:t>
      </w:r>
      <w:proofErr w:type="spellEnd"/>
      <w:r w:rsidR="0064696C" w:rsidRPr="0064696C">
        <w:rPr>
          <w:lang w:val="en-US"/>
        </w:rPr>
        <w:t xml:space="preserve"> 2018</w:t>
      </w:r>
      <w:proofErr w:type="gramStart"/>
      <w:r w:rsidR="0064696C" w:rsidRPr="0064696C">
        <w:rPr>
          <w:lang w:val="en-US"/>
        </w:rPr>
        <w:t>;</w:t>
      </w:r>
      <w:r w:rsidRPr="0064696C">
        <w:rPr>
          <w:lang w:val="en-US"/>
        </w:rPr>
        <w:t>55:76</w:t>
      </w:r>
      <w:proofErr w:type="gramEnd"/>
      <w:r w:rsidRPr="0064696C">
        <w:rPr>
          <w:lang w:val="en-US"/>
        </w:rPr>
        <w:t>-116</w:t>
      </w:r>
      <w:r w:rsidR="0064696C" w:rsidRPr="0064696C">
        <w:rPr>
          <w:lang w:val="en-US"/>
        </w:rPr>
        <w:t>.</w:t>
      </w:r>
    </w:p>
    <w:p w:rsidR="008319DE" w:rsidRPr="00D129F7" w:rsidRDefault="00926DFA" w:rsidP="00415C71">
      <w:pPr>
        <w:pStyle w:val="RACP-biblio"/>
        <w:numPr>
          <w:ilvl w:val="0"/>
          <w:numId w:val="10"/>
        </w:numPr>
        <w:jc w:val="both"/>
        <w:rPr>
          <w:lang w:val="en-US"/>
        </w:rPr>
      </w:pPr>
      <w:proofErr w:type="spellStart"/>
      <w:r w:rsidRPr="0064696C">
        <w:rPr>
          <w:lang w:val="en-US"/>
        </w:rPr>
        <w:t>Pheby</w:t>
      </w:r>
      <w:proofErr w:type="spellEnd"/>
      <w:r w:rsidRPr="0064696C">
        <w:rPr>
          <w:lang w:val="en-US"/>
        </w:rPr>
        <w:t xml:space="preserve"> DF</w:t>
      </w:r>
      <w:r w:rsidR="00440802" w:rsidRPr="0064696C">
        <w:rPr>
          <w:lang w:val="en-US"/>
        </w:rPr>
        <w:t>,</w:t>
      </w:r>
      <w:r w:rsidRPr="0064696C">
        <w:rPr>
          <w:lang w:val="en-US"/>
        </w:rPr>
        <w:t xml:space="preserve"> Levine DF</w:t>
      </w:r>
      <w:r w:rsidR="00440802" w:rsidRPr="0064696C">
        <w:rPr>
          <w:lang w:val="en-US"/>
        </w:rPr>
        <w:t>,</w:t>
      </w:r>
      <w:r w:rsidRPr="0064696C">
        <w:rPr>
          <w:lang w:val="en-US"/>
        </w:rPr>
        <w:t xml:space="preserve"> Pitcher RW</w:t>
      </w:r>
      <w:r w:rsidR="00440802" w:rsidRPr="0064696C">
        <w:rPr>
          <w:lang w:val="en-US"/>
        </w:rPr>
        <w:t>,</w:t>
      </w:r>
      <w:r w:rsidRPr="0064696C">
        <w:rPr>
          <w:lang w:val="en-US"/>
        </w:rPr>
        <w:t xml:space="preserve"> Shepherd NA</w:t>
      </w:r>
      <w:r w:rsidR="0064696C" w:rsidRPr="0064696C">
        <w:rPr>
          <w:lang w:val="en-US"/>
        </w:rPr>
        <w:t>.</w:t>
      </w:r>
      <w:r w:rsidRPr="0064696C">
        <w:rPr>
          <w:lang w:val="en-US"/>
        </w:rPr>
        <w:t xml:space="preserve"> Lymph</w:t>
      </w:r>
      <w:r w:rsidR="0064696C" w:rsidRPr="0064696C">
        <w:rPr>
          <w:lang w:val="en-US"/>
        </w:rPr>
        <w:t xml:space="preserve"> </w:t>
      </w:r>
      <w:r w:rsidRPr="0064696C">
        <w:rPr>
          <w:lang w:val="en-US"/>
        </w:rPr>
        <w:t>node</w:t>
      </w:r>
      <w:r w:rsidR="0064696C" w:rsidRPr="0064696C">
        <w:rPr>
          <w:lang w:val="en-US"/>
        </w:rPr>
        <w:t xml:space="preserve"> </w:t>
      </w:r>
      <w:r w:rsidRPr="0064696C">
        <w:rPr>
          <w:lang w:val="en-US"/>
        </w:rPr>
        <w:t>harvests</w:t>
      </w:r>
      <w:r w:rsidR="0064696C" w:rsidRPr="0064696C">
        <w:rPr>
          <w:lang w:val="en-US"/>
        </w:rPr>
        <w:t xml:space="preserve"> </w:t>
      </w:r>
      <w:r w:rsidRPr="0064696C">
        <w:rPr>
          <w:lang w:val="en-US"/>
        </w:rPr>
        <w:t>directly</w:t>
      </w:r>
      <w:r w:rsidR="0064696C" w:rsidRPr="0064696C">
        <w:rPr>
          <w:lang w:val="en-US"/>
        </w:rPr>
        <w:t xml:space="preserve"> </w:t>
      </w:r>
      <w:r w:rsidRPr="0064696C">
        <w:rPr>
          <w:lang w:val="en-US"/>
        </w:rPr>
        <w:t>influence</w:t>
      </w:r>
      <w:r w:rsidR="0064696C" w:rsidRPr="0064696C">
        <w:rPr>
          <w:lang w:val="en-US"/>
        </w:rPr>
        <w:t xml:space="preserve"> </w:t>
      </w:r>
      <w:r w:rsidRPr="0064696C">
        <w:rPr>
          <w:lang w:val="en-US"/>
        </w:rPr>
        <w:t>the</w:t>
      </w:r>
      <w:r w:rsidR="0064696C" w:rsidRPr="0064696C">
        <w:rPr>
          <w:lang w:val="en-US"/>
        </w:rPr>
        <w:t xml:space="preserve"> </w:t>
      </w:r>
      <w:r w:rsidRPr="0064696C">
        <w:rPr>
          <w:lang w:val="en-US"/>
        </w:rPr>
        <w:t>staging of colorectal</w:t>
      </w:r>
      <w:r w:rsidR="0064696C" w:rsidRPr="0064696C">
        <w:rPr>
          <w:lang w:val="en-US"/>
        </w:rPr>
        <w:t xml:space="preserve"> </w:t>
      </w:r>
      <w:r w:rsidRPr="0064696C">
        <w:rPr>
          <w:lang w:val="en-US"/>
        </w:rPr>
        <w:t>cancer: evidence</w:t>
      </w:r>
      <w:r w:rsidR="0064696C" w:rsidRPr="0064696C">
        <w:rPr>
          <w:lang w:val="en-US"/>
        </w:rPr>
        <w:t xml:space="preserve"> </w:t>
      </w:r>
      <w:r w:rsidRPr="0064696C">
        <w:rPr>
          <w:lang w:val="en-US"/>
        </w:rPr>
        <w:t>from a regional audit</w:t>
      </w:r>
      <w:r w:rsidR="0064696C" w:rsidRPr="0064696C">
        <w:rPr>
          <w:lang w:val="en-US"/>
        </w:rPr>
        <w:t>.</w:t>
      </w:r>
      <w:r w:rsidRPr="0064696C">
        <w:rPr>
          <w:lang w:val="en-US"/>
        </w:rPr>
        <w:t xml:space="preserve"> J </w:t>
      </w:r>
      <w:proofErr w:type="spellStart"/>
      <w:r w:rsidRPr="0064696C">
        <w:rPr>
          <w:lang w:val="en-US"/>
        </w:rPr>
        <w:t>Clin</w:t>
      </w:r>
      <w:proofErr w:type="spellEnd"/>
      <w:r w:rsidR="0064696C" w:rsidRPr="0064696C">
        <w:rPr>
          <w:lang w:val="en-US"/>
        </w:rPr>
        <w:t xml:space="preserve"> </w:t>
      </w:r>
      <w:proofErr w:type="spellStart"/>
      <w:r w:rsidRPr="00D129F7">
        <w:rPr>
          <w:lang w:val="en-US"/>
        </w:rPr>
        <w:t>Pathol</w:t>
      </w:r>
      <w:proofErr w:type="spellEnd"/>
      <w:r w:rsidRPr="00D129F7">
        <w:rPr>
          <w:lang w:val="en-US"/>
        </w:rPr>
        <w:t xml:space="preserve"> 2004</w:t>
      </w:r>
      <w:proofErr w:type="gramStart"/>
      <w:r w:rsidRPr="00D129F7">
        <w:rPr>
          <w:lang w:val="en-US"/>
        </w:rPr>
        <w:t>;57:43</w:t>
      </w:r>
      <w:proofErr w:type="gramEnd"/>
      <w:r w:rsidRPr="00D129F7">
        <w:rPr>
          <w:lang w:val="en-US"/>
        </w:rPr>
        <w:t>-7</w:t>
      </w:r>
      <w:r w:rsidR="0064696C" w:rsidRPr="00D129F7">
        <w:rPr>
          <w:lang w:val="en-US"/>
        </w:rPr>
        <w:t>.</w:t>
      </w:r>
      <w:r w:rsidRPr="00D129F7">
        <w:rPr>
          <w:lang w:val="en-US"/>
        </w:rPr>
        <w:t xml:space="preserve"> </w:t>
      </w:r>
    </w:p>
    <w:p w:rsidR="008319DE" w:rsidRPr="000773C4" w:rsidRDefault="00926DFA" w:rsidP="00415C71">
      <w:pPr>
        <w:pStyle w:val="RACP-biblio"/>
        <w:numPr>
          <w:ilvl w:val="0"/>
          <w:numId w:val="10"/>
        </w:numPr>
        <w:jc w:val="both"/>
        <w:rPr>
          <w:lang w:val="en-US"/>
        </w:rPr>
      </w:pPr>
      <w:proofErr w:type="spellStart"/>
      <w:r w:rsidRPr="00D129F7">
        <w:rPr>
          <w:lang w:val="en-US"/>
        </w:rPr>
        <w:t>Tornroos</w:t>
      </w:r>
      <w:proofErr w:type="spellEnd"/>
      <w:r w:rsidRPr="00D129F7">
        <w:rPr>
          <w:lang w:val="en-US"/>
        </w:rPr>
        <w:t xml:space="preserve"> A</w:t>
      </w:r>
      <w:r w:rsidR="00440802" w:rsidRPr="00D129F7">
        <w:rPr>
          <w:lang w:val="en-US"/>
        </w:rPr>
        <w:t>,</w:t>
      </w:r>
      <w:r w:rsidRPr="00D129F7">
        <w:rPr>
          <w:lang w:val="en-US"/>
        </w:rPr>
        <w:t xml:space="preserve"> Garvin S</w:t>
      </w:r>
      <w:r w:rsidR="00440802" w:rsidRPr="00D129F7">
        <w:rPr>
          <w:lang w:val="en-US"/>
        </w:rPr>
        <w:t>,</w:t>
      </w:r>
      <w:r w:rsidRPr="00D129F7">
        <w:rPr>
          <w:lang w:val="en-US"/>
        </w:rPr>
        <w:t xml:space="preserve"> Olsson H</w:t>
      </w:r>
      <w:r w:rsidR="00D129F7" w:rsidRPr="00D129F7">
        <w:rPr>
          <w:lang w:val="en-US"/>
        </w:rPr>
        <w:t>.</w:t>
      </w:r>
      <w:r w:rsidRPr="00D129F7">
        <w:rPr>
          <w:lang w:val="en-US"/>
        </w:rPr>
        <w:t xml:space="preserve"> The</w:t>
      </w:r>
      <w:r w:rsidR="00D129F7" w:rsidRPr="00D129F7">
        <w:rPr>
          <w:lang w:val="en-US"/>
        </w:rPr>
        <w:t xml:space="preserve"> </w:t>
      </w:r>
      <w:r w:rsidRPr="00D129F7">
        <w:rPr>
          <w:lang w:val="en-US"/>
        </w:rPr>
        <w:t>number of identified</w:t>
      </w:r>
      <w:r w:rsidR="00D129F7" w:rsidRPr="00D129F7">
        <w:rPr>
          <w:lang w:val="en-US"/>
        </w:rPr>
        <w:t xml:space="preserve"> </w:t>
      </w:r>
      <w:r w:rsidRPr="00D129F7">
        <w:rPr>
          <w:lang w:val="en-US"/>
        </w:rPr>
        <w:t>lymph</w:t>
      </w:r>
      <w:r w:rsidR="00D129F7" w:rsidRPr="00D129F7">
        <w:rPr>
          <w:lang w:val="en-US"/>
        </w:rPr>
        <w:t xml:space="preserve"> </w:t>
      </w:r>
      <w:r w:rsidRPr="00D129F7">
        <w:rPr>
          <w:lang w:val="en-US"/>
        </w:rPr>
        <w:t>node</w:t>
      </w:r>
      <w:r w:rsidR="00D129F7" w:rsidRPr="00D129F7">
        <w:rPr>
          <w:lang w:val="en-US"/>
        </w:rPr>
        <w:t xml:space="preserve"> </w:t>
      </w:r>
      <w:r w:rsidRPr="00D129F7">
        <w:rPr>
          <w:lang w:val="en-US"/>
        </w:rPr>
        <w:t>metastases</w:t>
      </w:r>
      <w:r w:rsidR="00D129F7" w:rsidRPr="00D129F7">
        <w:rPr>
          <w:lang w:val="en-US"/>
        </w:rPr>
        <w:t xml:space="preserve"> </w:t>
      </w:r>
      <w:r w:rsidRPr="00D129F7">
        <w:rPr>
          <w:lang w:val="en-US"/>
        </w:rPr>
        <w:t>increases</w:t>
      </w:r>
      <w:r w:rsidR="00D129F7" w:rsidRPr="00D129F7">
        <w:rPr>
          <w:lang w:val="en-US"/>
        </w:rPr>
        <w:t xml:space="preserve"> </w:t>
      </w:r>
      <w:r w:rsidRPr="00D129F7">
        <w:rPr>
          <w:lang w:val="en-US"/>
        </w:rPr>
        <w:t>continuously</w:t>
      </w:r>
      <w:r w:rsidR="00D129F7" w:rsidRPr="00D129F7">
        <w:rPr>
          <w:lang w:val="en-US"/>
        </w:rPr>
        <w:t xml:space="preserve"> </w:t>
      </w:r>
      <w:r w:rsidRPr="00D129F7">
        <w:rPr>
          <w:lang w:val="en-US"/>
        </w:rPr>
        <w:t>with</w:t>
      </w:r>
      <w:r w:rsidR="00D129F7" w:rsidRPr="00D129F7">
        <w:rPr>
          <w:lang w:val="en-US"/>
        </w:rPr>
        <w:t xml:space="preserve"> </w:t>
      </w:r>
      <w:r w:rsidRPr="00D129F7">
        <w:rPr>
          <w:lang w:val="en-US"/>
        </w:rPr>
        <w:t>increased total lymph</w:t>
      </w:r>
      <w:r w:rsidR="00D129F7" w:rsidRPr="00D129F7">
        <w:rPr>
          <w:lang w:val="en-US"/>
        </w:rPr>
        <w:t xml:space="preserve"> </w:t>
      </w:r>
      <w:r w:rsidRPr="00D129F7">
        <w:rPr>
          <w:lang w:val="en-US"/>
        </w:rPr>
        <w:t>node</w:t>
      </w:r>
      <w:r w:rsidR="00D129F7" w:rsidRPr="00D129F7">
        <w:rPr>
          <w:lang w:val="en-US"/>
        </w:rPr>
        <w:t xml:space="preserve"> </w:t>
      </w:r>
      <w:r w:rsidRPr="00D129F7">
        <w:rPr>
          <w:lang w:val="en-US"/>
        </w:rPr>
        <w:t xml:space="preserve">recovery in pT3 colon </w:t>
      </w:r>
      <w:r w:rsidRPr="000773C4">
        <w:rPr>
          <w:lang w:val="en-US"/>
        </w:rPr>
        <w:t>ca</w:t>
      </w:r>
      <w:r w:rsidRPr="000773C4">
        <w:rPr>
          <w:lang w:val="en-US"/>
        </w:rPr>
        <w:t>n</w:t>
      </w:r>
      <w:r w:rsidRPr="000773C4">
        <w:rPr>
          <w:lang w:val="en-US"/>
        </w:rPr>
        <w:t>cer</w:t>
      </w:r>
      <w:r w:rsidR="00D129F7" w:rsidRPr="000773C4">
        <w:rPr>
          <w:lang w:val="en-US"/>
        </w:rPr>
        <w:t>.</w:t>
      </w:r>
      <w:r w:rsidRPr="000773C4">
        <w:rPr>
          <w:lang w:val="en-US"/>
        </w:rPr>
        <w:t xml:space="preserve"> </w:t>
      </w:r>
      <w:proofErr w:type="spellStart"/>
      <w:r w:rsidRPr="000773C4">
        <w:rPr>
          <w:lang w:val="en-US"/>
        </w:rPr>
        <w:t>Acta</w:t>
      </w:r>
      <w:proofErr w:type="spellEnd"/>
      <w:r w:rsidRPr="000773C4">
        <w:rPr>
          <w:lang w:val="en-US"/>
        </w:rPr>
        <w:t xml:space="preserve"> </w:t>
      </w:r>
      <w:proofErr w:type="spellStart"/>
      <w:r w:rsidRPr="000773C4">
        <w:rPr>
          <w:lang w:val="en-US"/>
        </w:rPr>
        <w:t>Oncol</w:t>
      </w:r>
      <w:proofErr w:type="spellEnd"/>
      <w:r w:rsidRPr="000773C4">
        <w:rPr>
          <w:lang w:val="en-US"/>
        </w:rPr>
        <w:t xml:space="preserve"> 2009</w:t>
      </w:r>
      <w:proofErr w:type="gramStart"/>
      <w:r w:rsidRPr="000773C4">
        <w:rPr>
          <w:lang w:val="en-US"/>
        </w:rPr>
        <w:t>;48:1152</w:t>
      </w:r>
      <w:proofErr w:type="gramEnd"/>
      <w:r w:rsidRPr="000773C4">
        <w:rPr>
          <w:lang w:val="en-US"/>
        </w:rPr>
        <w:t>-56</w:t>
      </w:r>
      <w:r w:rsidR="00D129F7" w:rsidRPr="000773C4">
        <w:rPr>
          <w:lang w:val="en-US"/>
        </w:rPr>
        <w:t>.</w:t>
      </w:r>
    </w:p>
    <w:p w:rsidR="008319DE" w:rsidRPr="000773C4" w:rsidRDefault="00926DFA" w:rsidP="00415C71">
      <w:pPr>
        <w:pStyle w:val="RACP-biblio"/>
        <w:numPr>
          <w:ilvl w:val="0"/>
          <w:numId w:val="10"/>
        </w:numPr>
        <w:jc w:val="both"/>
        <w:rPr>
          <w:lang w:val="en-US"/>
        </w:rPr>
      </w:pPr>
      <w:r w:rsidRPr="000773C4">
        <w:rPr>
          <w:lang w:val="en-US"/>
        </w:rPr>
        <w:t>Bui L</w:t>
      </w:r>
      <w:r w:rsidR="00440802" w:rsidRPr="000773C4">
        <w:rPr>
          <w:lang w:val="en-US"/>
        </w:rPr>
        <w:t>,</w:t>
      </w:r>
      <w:r w:rsidRPr="000773C4">
        <w:rPr>
          <w:lang w:val="en-US"/>
        </w:rPr>
        <w:t xml:space="preserve"> </w:t>
      </w:r>
      <w:proofErr w:type="spellStart"/>
      <w:r w:rsidRPr="000773C4">
        <w:rPr>
          <w:lang w:val="en-US"/>
        </w:rPr>
        <w:t>Rempel</w:t>
      </w:r>
      <w:proofErr w:type="spellEnd"/>
      <w:r w:rsidRPr="000773C4">
        <w:rPr>
          <w:lang w:val="en-US"/>
        </w:rPr>
        <w:t xml:space="preserve"> E</w:t>
      </w:r>
      <w:r w:rsidR="00440802" w:rsidRPr="000773C4">
        <w:rPr>
          <w:lang w:val="en-US"/>
        </w:rPr>
        <w:t>,</w:t>
      </w:r>
      <w:r w:rsidRPr="000773C4">
        <w:rPr>
          <w:lang w:val="en-US"/>
        </w:rPr>
        <w:t xml:space="preserve"> </w:t>
      </w:r>
      <w:proofErr w:type="spellStart"/>
      <w:r w:rsidRPr="000773C4">
        <w:rPr>
          <w:lang w:val="en-US"/>
        </w:rPr>
        <w:t>Reeson</w:t>
      </w:r>
      <w:proofErr w:type="spellEnd"/>
      <w:r w:rsidRPr="000773C4">
        <w:rPr>
          <w:lang w:val="en-US"/>
        </w:rPr>
        <w:t xml:space="preserve"> D</w:t>
      </w:r>
      <w:r w:rsidR="00440802" w:rsidRPr="000773C4">
        <w:rPr>
          <w:lang w:val="en-US"/>
        </w:rPr>
        <w:t>,</w:t>
      </w:r>
      <w:r w:rsidRPr="000773C4">
        <w:rPr>
          <w:lang w:val="en-US"/>
        </w:rPr>
        <w:t xml:space="preserve"> </w:t>
      </w:r>
      <w:proofErr w:type="spellStart"/>
      <w:r w:rsidRPr="000773C4">
        <w:rPr>
          <w:lang w:val="en-US"/>
        </w:rPr>
        <w:t>Simunovic</w:t>
      </w:r>
      <w:proofErr w:type="spellEnd"/>
      <w:r w:rsidRPr="000773C4">
        <w:rPr>
          <w:lang w:val="en-US"/>
        </w:rPr>
        <w:t xml:space="preserve"> M</w:t>
      </w:r>
      <w:r w:rsidR="00686F97" w:rsidRPr="000773C4">
        <w:rPr>
          <w:lang w:val="en-US"/>
        </w:rPr>
        <w:t>.</w:t>
      </w:r>
      <w:r w:rsidRPr="000773C4">
        <w:rPr>
          <w:lang w:val="en-US"/>
        </w:rPr>
        <w:t xml:space="preserve"> Lymph</w:t>
      </w:r>
      <w:r w:rsidR="00686F97" w:rsidRPr="000773C4">
        <w:rPr>
          <w:lang w:val="en-US"/>
        </w:rPr>
        <w:t xml:space="preserve"> </w:t>
      </w:r>
      <w:r w:rsidRPr="000773C4">
        <w:rPr>
          <w:lang w:val="en-US"/>
        </w:rPr>
        <w:t>node</w:t>
      </w:r>
      <w:r w:rsidR="00686F97" w:rsidRPr="000773C4">
        <w:rPr>
          <w:lang w:val="en-US"/>
        </w:rPr>
        <w:t xml:space="preserve"> </w:t>
      </w:r>
      <w:r w:rsidRPr="000773C4">
        <w:rPr>
          <w:lang w:val="en-US"/>
        </w:rPr>
        <w:t>counts</w:t>
      </w:r>
      <w:r w:rsidR="00440802" w:rsidRPr="000773C4">
        <w:rPr>
          <w:lang w:val="en-US"/>
        </w:rPr>
        <w:t>,</w:t>
      </w:r>
      <w:r w:rsidRPr="000773C4">
        <w:rPr>
          <w:lang w:val="en-US"/>
        </w:rPr>
        <w:t xml:space="preserve"> rates of pos</w:t>
      </w:r>
      <w:r w:rsidRPr="000773C4">
        <w:rPr>
          <w:lang w:val="en-US"/>
        </w:rPr>
        <w:t>i</w:t>
      </w:r>
      <w:r w:rsidRPr="000773C4">
        <w:rPr>
          <w:lang w:val="en-US"/>
        </w:rPr>
        <w:t>tive lymph</w:t>
      </w:r>
      <w:r w:rsidR="00686F97" w:rsidRPr="000773C4">
        <w:rPr>
          <w:lang w:val="en-US"/>
        </w:rPr>
        <w:t xml:space="preserve"> </w:t>
      </w:r>
      <w:r w:rsidRPr="000773C4">
        <w:rPr>
          <w:lang w:val="en-US"/>
        </w:rPr>
        <w:t>nodes</w:t>
      </w:r>
      <w:r w:rsidR="00440802" w:rsidRPr="000773C4">
        <w:rPr>
          <w:lang w:val="en-US"/>
        </w:rPr>
        <w:t>,</w:t>
      </w:r>
      <w:r w:rsidRPr="000773C4">
        <w:rPr>
          <w:lang w:val="en-US"/>
        </w:rPr>
        <w:t xml:space="preserve"> and patient</w:t>
      </w:r>
      <w:r w:rsidR="00686F97" w:rsidRPr="000773C4">
        <w:rPr>
          <w:lang w:val="en-US"/>
        </w:rPr>
        <w:t xml:space="preserve"> </w:t>
      </w:r>
      <w:r w:rsidRPr="000773C4">
        <w:rPr>
          <w:lang w:val="en-US"/>
        </w:rPr>
        <w:t>survival</w:t>
      </w:r>
      <w:r w:rsidR="00686F97" w:rsidRPr="000773C4">
        <w:rPr>
          <w:lang w:val="en-US"/>
        </w:rPr>
        <w:t xml:space="preserve"> </w:t>
      </w:r>
      <w:r w:rsidRPr="000773C4">
        <w:rPr>
          <w:lang w:val="en-US"/>
        </w:rPr>
        <w:t>for colon cancer</w:t>
      </w:r>
      <w:r w:rsidR="00686F97" w:rsidRPr="000773C4">
        <w:rPr>
          <w:lang w:val="en-US"/>
        </w:rPr>
        <w:t xml:space="preserve"> </w:t>
      </w:r>
      <w:r w:rsidRPr="000773C4">
        <w:rPr>
          <w:lang w:val="en-US"/>
        </w:rPr>
        <w:t>surgery in Ontario</w:t>
      </w:r>
      <w:r w:rsidR="00440802" w:rsidRPr="000773C4">
        <w:rPr>
          <w:lang w:val="en-US"/>
        </w:rPr>
        <w:t>,</w:t>
      </w:r>
      <w:r w:rsidRPr="000773C4">
        <w:rPr>
          <w:lang w:val="en-US"/>
        </w:rPr>
        <w:t xml:space="preserve"> Canada: a population-based</w:t>
      </w:r>
      <w:r w:rsidR="00686F97" w:rsidRPr="000773C4">
        <w:rPr>
          <w:lang w:val="en-US"/>
        </w:rPr>
        <w:t xml:space="preserve"> </w:t>
      </w:r>
      <w:r w:rsidRPr="000773C4">
        <w:rPr>
          <w:lang w:val="en-US"/>
        </w:rPr>
        <w:t>study</w:t>
      </w:r>
      <w:r w:rsidR="00686F97" w:rsidRPr="000773C4">
        <w:rPr>
          <w:lang w:val="en-US"/>
        </w:rPr>
        <w:t>.</w:t>
      </w:r>
      <w:r w:rsidRPr="000773C4">
        <w:rPr>
          <w:lang w:val="en-US"/>
        </w:rPr>
        <w:t xml:space="preserve"> J </w:t>
      </w:r>
      <w:proofErr w:type="spellStart"/>
      <w:r w:rsidRPr="000773C4">
        <w:rPr>
          <w:lang w:val="en-US"/>
        </w:rPr>
        <w:t>Surg</w:t>
      </w:r>
      <w:proofErr w:type="spellEnd"/>
      <w:r w:rsidR="00686F97" w:rsidRPr="000773C4">
        <w:rPr>
          <w:lang w:val="en-US"/>
        </w:rPr>
        <w:t xml:space="preserve"> </w:t>
      </w:r>
      <w:proofErr w:type="spellStart"/>
      <w:r w:rsidR="00686F97" w:rsidRPr="000773C4">
        <w:rPr>
          <w:lang w:val="en-US"/>
        </w:rPr>
        <w:t>Oncol</w:t>
      </w:r>
      <w:proofErr w:type="spellEnd"/>
      <w:r w:rsidR="00686F97" w:rsidRPr="000773C4">
        <w:rPr>
          <w:lang w:val="en-US"/>
        </w:rPr>
        <w:t xml:space="preserve"> 2006; 93:</w:t>
      </w:r>
      <w:r w:rsidRPr="000773C4">
        <w:rPr>
          <w:lang w:val="en-US"/>
        </w:rPr>
        <w:t>439-45</w:t>
      </w:r>
      <w:r w:rsidR="000773C4" w:rsidRPr="000773C4">
        <w:rPr>
          <w:lang w:val="en-US"/>
        </w:rPr>
        <w:t>.</w:t>
      </w:r>
      <w:r w:rsidRPr="000773C4">
        <w:rPr>
          <w:lang w:val="en-US"/>
        </w:rPr>
        <w:t xml:space="preserve"> </w:t>
      </w:r>
    </w:p>
    <w:p w:rsidR="008319DE" w:rsidRPr="000773C4" w:rsidRDefault="00926DFA" w:rsidP="00415C71">
      <w:pPr>
        <w:pStyle w:val="RACP-biblio"/>
        <w:numPr>
          <w:ilvl w:val="0"/>
          <w:numId w:val="10"/>
        </w:numPr>
        <w:jc w:val="both"/>
        <w:rPr>
          <w:lang w:val="en-US"/>
        </w:rPr>
      </w:pPr>
      <w:r w:rsidRPr="000773C4">
        <w:rPr>
          <w:lang w:val="en-US"/>
        </w:rPr>
        <w:t>Baxter NN</w:t>
      </w:r>
      <w:r w:rsidR="00440802" w:rsidRPr="000773C4">
        <w:rPr>
          <w:lang w:val="en-US"/>
        </w:rPr>
        <w:t>,</w:t>
      </w:r>
      <w:r w:rsidRPr="000773C4">
        <w:rPr>
          <w:lang w:val="en-US"/>
        </w:rPr>
        <w:t xml:space="preserve"> </w:t>
      </w:r>
      <w:proofErr w:type="spellStart"/>
      <w:r w:rsidRPr="000773C4">
        <w:rPr>
          <w:lang w:val="en-US"/>
        </w:rPr>
        <w:t>Virnig</w:t>
      </w:r>
      <w:proofErr w:type="spellEnd"/>
      <w:r w:rsidRPr="000773C4">
        <w:rPr>
          <w:lang w:val="en-US"/>
        </w:rPr>
        <w:t xml:space="preserve"> DJ</w:t>
      </w:r>
      <w:r w:rsidR="00440802" w:rsidRPr="000773C4">
        <w:rPr>
          <w:lang w:val="en-US"/>
        </w:rPr>
        <w:t>,</w:t>
      </w:r>
      <w:r w:rsidRPr="000773C4">
        <w:rPr>
          <w:lang w:val="en-US"/>
        </w:rPr>
        <w:t xml:space="preserve"> </w:t>
      </w:r>
      <w:proofErr w:type="spellStart"/>
      <w:r w:rsidRPr="000773C4">
        <w:rPr>
          <w:lang w:val="en-US"/>
        </w:rPr>
        <w:t>Rothenberger</w:t>
      </w:r>
      <w:proofErr w:type="spellEnd"/>
      <w:r w:rsidRPr="000773C4">
        <w:rPr>
          <w:lang w:val="en-US"/>
        </w:rPr>
        <w:t xml:space="preserve"> DA</w:t>
      </w:r>
      <w:r w:rsidR="00440802" w:rsidRPr="000773C4">
        <w:rPr>
          <w:lang w:val="en-US"/>
        </w:rPr>
        <w:t>,</w:t>
      </w:r>
      <w:r w:rsidRPr="000773C4">
        <w:rPr>
          <w:lang w:val="en-US"/>
        </w:rPr>
        <w:t xml:space="preserve"> Morris AM</w:t>
      </w:r>
      <w:r w:rsidR="00440802" w:rsidRPr="000773C4">
        <w:rPr>
          <w:lang w:val="en-US"/>
        </w:rPr>
        <w:t>,</w:t>
      </w:r>
      <w:r w:rsidRPr="000773C4">
        <w:rPr>
          <w:lang w:val="en-US"/>
        </w:rPr>
        <w:t xml:space="preserve"> </w:t>
      </w:r>
      <w:proofErr w:type="spellStart"/>
      <w:r w:rsidRPr="000773C4">
        <w:rPr>
          <w:lang w:val="en-US"/>
        </w:rPr>
        <w:t>Jessurun</w:t>
      </w:r>
      <w:proofErr w:type="spellEnd"/>
      <w:r w:rsidRPr="000773C4">
        <w:rPr>
          <w:lang w:val="en-US"/>
        </w:rPr>
        <w:t xml:space="preserve"> J</w:t>
      </w:r>
      <w:r w:rsidR="00440802" w:rsidRPr="000773C4">
        <w:rPr>
          <w:lang w:val="en-US"/>
        </w:rPr>
        <w:t>,</w:t>
      </w:r>
      <w:r w:rsidRPr="000773C4">
        <w:rPr>
          <w:lang w:val="en-US"/>
        </w:rPr>
        <w:t xml:space="preserve"> </w:t>
      </w:r>
      <w:proofErr w:type="spellStart"/>
      <w:r w:rsidRPr="000773C4">
        <w:rPr>
          <w:lang w:val="en-US"/>
        </w:rPr>
        <w:t>Virnig</w:t>
      </w:r>
      <w:proofErr w:type="spellEnd"/>
      <w:r w:rsidRPr="000773C4">
        <w:rPr>
          <w:lang w:val="en-US"/>
        </w:rPr>
        <w:t xml:space="preserve"> BA</w:t>
      </w:r>
      <w:r w:rsidR="00440802" w:rsidRPr="000773C4">
        <w:rPr>
          <w:lang w:val="en-US"/>
        </w:rPr>
        <w:t>,</w:t>
      </w:r>
      <w:r w:rsidRPr="000773C4">
        <w:rPr>
          <w:lang w:val="en-US"/>
        </w:rPr>
        <w:t xml:space="preserve"> Lymph</w:t>
      </w:r>
      <w:r w:rsidR="000773C4" w:rsidRPr="000773C4">
        <w:rPr>
          <w:lang w:val="en-US"/>
        </w:rPr>
        <w:t xml:space="preserve"> </w:t>
      </w:r>
      <w:r w:rsidRPr="000773C4">
        <w:rPr>
          <w:lang w:val="en-US"/>
        </w:rPr>
        <w:t>node</w:t>
      </w:r>
      <w:r w:rsidR="000773C4" w:rsidRPr="000773C4">
        <w:rPr>
          <w:lang w:val="en-US"/>
        </w:rPr>
        <w:t xml:space="preserve"> </w:t>
      </w:r>
      <w:r w:rsidRPr="000773C4">
        <w:rPr>
          <w:lang w:val="en-US"/>
        </w:rPr>
        <w:t>evaluation in colorectal</w:t>
      </w:r>
      <w:r w:rsidR="000773C4" w:rsidRPr="000773C4">
        <w:rPr>
          <w:lang w:val="en-US"/>
        </w:rPr>
        <w:t xml:space="preserve"> </w:t>
      </w:r>
      <w:r w:rsidRPr="000773C4">
        <w:rPr>
          <w:lang w:val="en-US"/>
        </w:rPr>
        <w:t>cancer</w:t>
      </w:r>
      <w:r w:rsidR="000773C4" w:rsidRPr="000773C4">
        <w:rPr>
          <w:lang w:val="en-US"/>
        </w:rPr>
        <w:t xml:space="preserve"> </w:t>
      </w:r>
      <w:r w:rsidRPr="000773C4">
        <w:rPr>
          <w:lang w:val="en-US"/>
        </w:rPr>
        <w:t>patients: a population-based</w:t>
      </w:r>
      <w:r w:rsidR="000773C4" w:rsidRPr="000773C4">
        <w:rPr>
          <w:lang w:val="en-US"/>
        </w:rPr>
        <w:t xml:space="preserve"> </w:t>
      </w:r>
      <w:r w:rsidRPr="000773C4">
        <w:rPr>
          <w:lang w:val="en-US"/>
        </w:rPr>
        <w:t>study</w:t>
      </w:r>
      <w:r w:rsidR="000773C4" w:rsidRPr="000773C4">
        <w:rPr>
          <w:lang w:val="en-US"/>
        </w:rPr>
        <w:t>.</w:t>
      </w:r>
      <w:r w:rsidRPr="000773C4">
        <w:rPr>
          <w:lang w:val="en-US"/>
        </w:rPr>
        <w:t xml:space="preserve"> J </w:t>
      </w:r>
      <w:proofErr w:type="spellStart"/>
      <w:r w:rsidRPr="000773C4">
        <w:rPr>
          <w:lang w:val="en-US"/>
        </w:rPr>
        <w:t>Natl</w:t>
      </w:r>
      <w:proofErr w:type="spellEnd"/>
      <w:r w:rsidR="000773C4" w:rsidRPr="000773C4">
        <w:rPr>
          <w:lang w:val="en-US"/>
        </w:rPr>
        <w:t xml:space="preserve"> </w:t>
      </w:r>
      <w:r w:rsidRPr="000773C4">
        <w:rPr>
          <w:lang w:val="en-US"/>
        </w:rPr>
        <w:t>Cancer</w:t>
      </w:r>
      <w:r w:rsidR="000773C4" w:rsidRPr="000773C4">
        <w:rPr>
          <w:lang w:val="en-US"/>
        </w:rPr>
        <w:t xml:space="preserve"> </w:t>
      </w:r>
      <w:r w:rsidRPr="000773C4">
        <w:rPr>
          <w:lang w:val="en-US"/>
        </w:rPr>
        <w:t>Inst</w:t>
      </w:r>
      <w:r w:rsidR="008E2497" w:rsidRPr="000773C4">
        <w:rPr>
          <w:lang w:val="en-US"/>
        </w:rPr>
        <w:t xml:space="preserve"> 2005</w:t>
      </w:r>
      <w:proofErr w:type="gramStart"/>
      <w:r w:rsidRPr="000773C4">
        <w:rPr>
          <w:lang w:val="en-US"/>
        </w:rPr>
        <w:t>;97:219</w:t>
      </w:r>
      <w:proofErr w:type="gramEnd"/>
      <w:r w:rsidRPr="000773C4">
        <w:rPr>
          <w:lang w:val="en-US"/>
        </w:rPr>
        <w:t>-25</w:t>
      </w:r>
      <w:r w:rsidR="000773C4" w:rsidRPr="000773C4">
        <w:rPr>
          <w:lang w:val="en-US"/>
        </w:rPr>
        <w:t>.</w:t>
      </w:r>
    </w:p>
    <w:p w:rsidR="008319DE" w:rsidRPr="000773C4" w:rsidRDefault="00926DFA" w:rsidP="00415C71">
      <w:pPr>
        <w:pStyle w:val="RACP-biblio"/>
        <w:numPr>
          <w:ilvl w:val="0"/>
          <w:numId w:val="10"/>
        </w:numPr>
        <w:jc w:val="both"/>
      </w:pPr>
      <w:r w:rsidRPr="000773C4">
        <w:t xml:space="preserve">Viola </w:t>
      </w:r>
      <w:proofErr w:type="spellStart"/>
      <w:r w:rsidRPr="000773C4">
        <w:t>Malet</w:t>
      </w:r>
      <w:proofErr w:type="spellEnd"/>
      <w:r w:rsidRPr="000773C4">
        <w:t xml:space="preserve"> M</w:t>
      </w:r>
      <w:r w:rsidR="00440802" w:rsidRPr="000773C4">
        <w:t>,</w:t>
      </w:r>
      <w:r w:rsidRPr="000773C4">
        <w:t xml:space="preserve"> </w:t>
      </w:r>
      <w:proofErr w:type="spellStart"/>
      <w:r w:rsidRPr="000773C4">
        <w:t>Laurini</w:t>
      </w:r>
      <w:proofErr w:type="spellEnd"/>
      <w:r w:rsidRPr="000773C4">
        <w:t xml:space="preserve"> M</w:t>
      </w:r>
      <w:r w:rsidR="00440802" w:rsidRPr="000773C4">
        <w:t>,</w:t>
      </w:r>
      <w:r w:rsidRPr="000773C4">
        <w:t xml:space="preserve"> </w:t>
      </w:r>
      <w:proofErr w:type="spellStart"/>
      <w:r w:rsidRPr="000773C4">
        <w:t>Zeballos</w:t>
      </w:r>
      <w:proofErr w:type="spellEnd"/>
      <w:r w:rsidRPr="000773C4">
        <w:t xml:space="preserve"> J</w:t>
      </w:r>
      <w:r w:rsidR="00440802" w:rsidRPr="000773C4">
        <w:t>,</w:t>
      </w:r>
      <w:r w:rsidRPr="000773C4">
        <w:t xml:space="preserve"> </w:t>
      </w:r>
      <w:proofErr w:type="spellStart"/>
      <w:r w:rsidRPr="000773C4">
        <w:t>Muniz</w:t>
      </w:r>
      <w:proofErr w:type="spellEnd"/>
      <w:r w:rsidRPr="000773C4">
        <w:t xml:space="preserve"> N</w:t>
      </w:r>
      <w:r w:rsidR="00440802" w:rsidRPr="000773C4">
        <w:t>,</w:t>
      </w:r>
      <w:r w:rsidRPr="000773C4">
        <w:t xml:space="preserve"> Rodríguez-</w:t>
      </w:r>
      <w:proofErr w:type="spellStart"/>
      <w:r w:rsidRPr="000773C4">
        <w:t>Goñi</w:t>
      </w:r>
      <w:proofErr w:type="spellEnd"/>
      <w:r w:rsidRPr="000773C4">
        <w:t xml:space="preserve"> P</w:t>
      </w:r>
      <w:r w:rsidR="00440802" w:rsidRPr="000773C4">
        <w:t>,</w:t>
      </w:r>
      <w:r w:rsidRPr="000773C4">
        <w:t xml:space="preserve"> Castelli F y cols</w:t>
      </w:r>
      <w:r w:rsidR="000773C4" w:rsidRPr="000773C4">
        <w:t>.</w:t>
      </w:r>
      <w:r w:rsidRPr="000773C4">
        <w:t xml:space="preserve"> Cirugía </w:t>
      </w:r>
      <w:proofErr w:type="spellStart"/>
      <w:r w:rsidRPr="000773C4">
        <w:t>correctal</w:t>
      </w:r>
      <w:proofErr w:type="spellEnd"/>
      <w:r w:rsidR="000773C4" w:rsidRPr="000773C4">
        <w:t xml:space="preserve"> </w:t>
      </w:r>
      <w:proofErr w:type="spellStart"/>
      <w:r w:rsidRPr="000773C4">
        <w:t>videoasistida</w:t>
      </w:r>
      <w:proofErr w:type="spellEnd"/>
      <w:r w:rsidRPr="000773C4">
        <w:t xml:space="preserve"> en Uruguay</w:t>
      </w:r>
      <w:r w:rsidR="00440802" w:rsidRPr="000773C4">
        <w:t>,</w:t>
      </w:r>
      <w:r w:rsidRPr="000773C4">
        <w:t xml:space="preserve"> luego de 106 casos</w:t>
      </w:r>
      <w:r w:rsidR="000773C4" w:rsidRPr="000773C4">
        <w:t xml:space="preserve">. </w:t>
      </w:r>
      <w:proofErr w:type="spellStart"/>
      <w:r w:rsidRPr="000773C4">
        <w:t>An</w:t>
      </w:r>
      <w:proofErr w:type="spellEnd"/>
      <w:r w:rsidRPr="000773C4">
        <w:t xml:space="preserve"> Facultad </w:t>
      </w:r>
      <w:proofErr w:type="spellStart"/>
      <w:r w:rsidRPr="000773C4">
        <w:t>Med</w:t>
      </w:r>
      <w:proofErr w:type="spellEnd"/>
      <w:r w:rsidR="000773C4" w:rsidRPr="000773C4">
        <w:t xml:space="preserve"> </w:t>
      </w:r>
      <w:r w:rsidRPr="000773C4">
        <w:t>(</w:t>
      </w:r>
      <w:proofErr w:type="spellStart"/>
      <w:r w:rsidRPr="000773C4">
        <w:t>Univ</w:t>
      </w:r>
      <w:proofErr w:type="spellEnd"/>
      <w:r w:rsidR="000773C4" w:rsidRPr="000773C4">
        <w:t xml:space="preserve"> </w:t>
      </w:r>
      <w:proofErr w:type="spellStart"/>
      <w:r w:rsidRPr="000773C4">
        <w:t>Repub</w:t>
      </w:r>
      <w:proofErr w:type="spellEnd"/>
      <w:r w:rsidR="000773C4" w:rsidRPr="000773C4">
        <w:t xml:space="preserve"> </w:t>
      </w:r>
      <w:proofErr w:type="spellStart"/>
      <w:r w:rsidRPr="000773C4">
        <w:t>Urug</w:t>
      </w:r>
      <w:proofErr w:type="spellEnd"/>
      <w:r w:rsidRPr="000773C4">
        <w:t>) 2015</w:t>
      </w:r>
      <w:proofErr w:type="gramStart"/>
      <w:r w:rsidRPr="000773C4">
        <w:t>;2:43</w:t>
      </w:r>
      <w:proofErr w:type="gramEnd"/>
      <w:r w:rsidRPr="000773C4">
        <w:t>-52</w:t>
      </w:r>
      <w:r w:rsidR="000773C4" w:rsidRPr="000773C4">
        <w:t>.</w:t>
      </w:r>
    </w:p>
    <w:p w:rsidR="008319DE" w:rsidRPr="000773C4" w:rsidRDefault="00926DFA" w:rsidP="00415C71">
      <w:pPr>
        <w:pStyle w:val="RACP-biblio"/>
        <w:numPr>
          <w:ilvl w:val="0"/>
          <w:numId w:val="10"/>
        </w:numPr>
        <w:jc w:val="both"/>
      </w:pPr>
      <w:proofErr w:type="spellStart"/>
      <w:r w:rsidRPr="000773C4">
        <w:t>Chinelli</w:t>
      </w:r>
      <w:proofErr w:type="spellEnd"/>
      <w:r w:rsidRPr="000773C4">
        <w:t xml:space="preserve"> Ramos J</w:t>
      </w:r>
      <w:r w:rsidR="00440802" w:rsidRPr="000773C4">
        <w:t>,</w:t>
      </w:r>
      <w:r w:rsidRPr="000773C4">
        <w:t xml:space="preserve"> Costa JM</w:t>
      </w:r>
      <w:r w:rsidR="00440802" w:rsidRPr="000773C4">
        <w:t>,</w:t>
      </w:r>
      <w:r w:rsidRPr="000773C4">
        <w:t xml:space="preserve"> Rodríguez </w:t>
      </w:r>
      <w:proofErr w:type="spellStart"/>
      <w:r w:rsidRPr="000773C4">
        <w:t>Temesio</w:t>
      </w:r>
      <w:proofErr w:type="spellEnd"/>
      <w:r w:rsidRPr="000773C4">
        <w:t xml:space="preserve"> G</w:t>
      </w:r>
      <w:r w:rsidR="000773C4" w:rsidRPr="000773C4">
        <w:t>.</w:t>
      </w:r>
      <w:r w:rsidRPr="000773C4">
        <w:t xml:space="preserve"> Desarrollo de la rese</w:t>
      </w:r>
      <w:r w:rsidRPr="000773C4">
        <w:t>c</w:t>
      </w:r>
      <w:r w:rsidRPr="000773C4">
        <w:t xml:space="preserve">ción </w:t>
      </w:r>
      <w:proofErr w:type="spellStart"/>
      <w:r w:rsidRPr="000773C4">
        <w:t>colo</w:t>
      </w:r>
      <w:proofErr w:type="spellEnd"/>
      <w:r w:rsidRPr="000773C4">
        <w:t>-rectal mínimamente invasiva en un servicio de cirugía universitario</w:t>
      </w:r>
      <w:r w:rsidR="000773C4" w:rsidRPr="000773C4">
        <w:t>.</w:t>
      </w:r>
      <w:r w:rsidRPr="000773C4">
        <w:t xml:space="preserve"> </w:t>
      </w:r>
      <w:proofErr w:type="spellStart"/>
      <w:r w:rsidRPr="000773C4">
        <w:t>An</w:t>
      </w:r>
      <w:proofErr w:type="spellEnd"/>
      <w:r w:rsidRPr="000773C4">
        <w:t xml:space="preserve"> Facultad </w:t>
      </w:r>
      <w:proofErr w:type="spellStart"/>
      <w:r w:rsidRPr="000773C4">
        <w:t>Med</w:t>
      </w:r>
      <w:proofErr w:type="spellEnd"/>
      <w:r w:rsidRPr="000773C4">
        <w:t xml:space="preserve"> (</w:t>
      </w:r>
      <w:proofErr w:type="spellStart"/>
      <w:r w:rsidRPr="000773C4">
        <w:t>Univ</w:t>
      </w:r>
      <w:proofErr w:type="spellEnd"/>
      <w:r w:rsidR="000773C4" w:rsidRPr="000773C4">
        <w:t xml:space="preserve"> </w:t>
      </w:r>
      <w:proofErr w:type="spellStart"/>
      <w:r w:rsidRPr="000773C4">
        <w:t>Repub</w:t>
      </w:r>
      <w:proofErr w:type="spellEnd"/>
      <w:r w:rsidR="000773C4" w:rsidRPr="000773C4">
        <w:t xml:space="preserve"> </w:t>
      </w:r>
      <w:proofErr w:type="spellStart"/>
      <w:r w:rsidRPr="000773C4">
        <w:t>Urug</w:t>
      </w:r>
      <w:proofErr w:type="spellEnd"/>
      <w:r w:rsidRPr="000773C4">
        <w:t>) 2019</w:t>
      </w:r>
      <w:proofErr w:type="gramStart"/>
      <w:r w:rsidRPr="000773C4">
        <w:t>;6:45</w:t>
      </w:r>
      <w:proofErr w:type="gramEnd"/>
      <w:r w:rsidRPr="000773C4">
        <w:t>-56</w:t>
      </w:r>
      <w:r w:rsidR="000773C4" w:rsidRPr="000773C4">
        <w:t>.</w:t>
      </w:r>
    </w:p>
    <w:p w:rsidR="008319DE" w:rsidRPr="007F1DA9" w:rsidRDefault="00926DFA" w:rsidP="00415C71">
      <w:pPr>
        <w:pStyle w:val="RACP-biblio"/>
        <w:numPr>
          <w:ilvl w:val="0"/>
          <w:numId w:val="10"/>
        </w:numPr>
        <w:jc w:val="both"/>
      </w:pPr>
      <w:r w:rsidRPr="007F1DA9">
        <w:lastRenderedPageBreak/>
        <w:t>Misa R</w:t>
      </w:r>
      <w:r w:rsidR="00440802" w:rsidRPr="007F1DA9">
        <w:t>,</w:t>
      </w:r>
      <w:r w:rsidRPr="007F1DA9">
        <w:t xml:space="preserve"> </w:t>
      </w:r>
      <w:proofErr w:type="spellStart"/>
      <w:r w:rsidRPr="007F1DA9">
        <w:t>Almada</w:t>
      </w:r>
      <w:proofErr w:type="spellEnd"/>
      <w:r w:rsidRPr="007F1DA9">
        <w:t xml:space="preserve"> MN</w:t>
      </w:r>
      <w:r w:rsidR="00440802" w:rsidRPr="007F1DA9">
        <w:t>,</w:t>
      </w:r>
      <w:r w:rsidRPr="007F1DA9">
        <w:t xml:space="preserve"> Brito N</w:t>
      </w:r>
      <w:r w:rsidR="00440802" w:rsidRPr="007F1DA9">
        <w:t>,</w:t>
      </w:r>
      <w:r w:rsidRPr="007F1DA9">
        <w:t xml:space="preserve"> Martínez J</w:t>
      </w:r>
      <w:r w:rsidR="00440802" w:rsidRPr="007F1DA9">
        <w:t>,</w:t>
      </w:r>
      <w:r w:rsidRPr="007F1DA9">
        <w:t xml:space="preserve"> </w:t>
      </w:r>
      <w:proofErr w:type="spellStart"/>
      <w:r w:rsidRPr="007F1DA9">
        <w:t>Pouy</w:t>
      </w:r>
      <w:proofErr w:type="spellEnd"/>
      <w:r w:rsidRPr="007F1DA9">
        <w:t xml:space="preserve"> A</w:t>
      </w:r>
      <w:r w:rsidR="00440802" w:rsidRPr="007F1DA9">
        <w:t>,</w:t>
      </w:r>
      <w:r w:rsidRPr="007F1DA9">
        <w:t xml:space="preserve"> </w:t>
      </w:r>
      <w:proofErr w:type="spellStart"/>
      <w:r w:rsidRPr="007F1DA9">
        <w:t>Haro</w:t>
      </w:r>
      <w:proofErr w:type="spellEnd"/>
      <w:r w:rsidRPr="007F1DA9">
        <w:t xml:space="preserve"> C</w:t>
      </w:r>
      <w:r w:rsidR="007F1DA9" w:rsidRPr="007F1DA9">
        <w:t>.</w:t>
      </w:r>
      <w:r w:rsidRPr="007F1DA9">
        <w:t xml:space="preserve"> Cosecha ga</w:t>
      </w:r>
      <w:r w:rsidRPr="007F1DA9">
        <w:t>n</w:t>
      </w:r>
      <w:r w:rsidRPr="007F1DA9">
        <w:t>glionar en cáncer de colon</w:t>
      </w:r>
      <w:r w:rsidR="007F1DA9" w:rsidRPr="007F1DA9">
        <w:t>.</w:t>
      </w:r>
      <w:r w:rsidRPr="007F1DA9">
        <w:t xml:space="preserve"> </w:t>
      </w:r>
      <w:proofErr w:type="spellStart"/>
      <w:r w:rsidRPr="007F1DA9">
        <w:t>Rev</w:t>
      </w:r>
      <w:proofErr w:type="spellEnd"/>
      <w:r w:rsidR="007F1DA9" w:rsidRPr="007F1DA9">
        <w:t xml:space="preserve"> </w:t>
      </w:r>
      <w:proofErr w:type="spellStart"/>
      <w:r w:rsidRPr="007F1DA9">
        <w:t>Med</w:t>
      </w:r>
      <w:proofErr w:type="spellEnd"/>
      <w:r w:rsidR="007F1DA9" w:rsidRPr="007F1DA9">
        <w:t xml:space="preserve"> </w:t>
      </w:r>
      <w:proofErr w:type="spellStart"/>
      <w:r w:rsidRPr="007F1DA9">
        <w:t>Urug</w:t>
      </w:r>
      <w:proofErr w:type="spellEnd"/>
      <w:r w:rsidRPr="007F1DA9">
        <w:t xml:space="preserve"> 2020</w:t>
      </w:r>
      <w:proofErr w:type="gramStart"/>
      <w:r w:rsidRPr="007F1DA9">
        <w:t>;36:177</w:t>
      </w:r>
      <w:proofErr w:type="gramEnd"/>
      <w:r w:rsidRPr="007F1DA9">
        <w:t>-85</w:t>
      </w:r>
      <w:r w:rsidR="007F1DA9" w:rsidRPr="007F1DA9">
        <w:t>.</w:t>
      </w:r>
    </w:p>
    <w:p w:rsidR="008319DE" w:rsidRPr="007F1DA9" w:rsidRDefault="00926DFA" w:rsidP="00415C71">
      <w:pPr>
        <w:pStyle w:val="RACP-biblio"/>
        <w:numPr>
          <w:ilvl w:val="0"/>
          <w:numId w:val="10"/>
        </w:numPr>
        <w:jc w:val="both"/>
        <w:rPr>
          <w:lang w:val="en-US"/>
        </w:rPr>
      </w:pPr>
      <w:r w:rsidRPr="007F1DA9">
        <w:rPr>
          <w:lang w:val="en-US"/>
        </w:rPr>
        <w:t>Morris EJ</w:t>
      </w:r>
      <w:r w:rsidR="00440802" w:rsidRPr="007F1DA9">
        <w:rPr>
          <w:lang w:val="en-US"/>
        </w:rPr>
        <w:t>,</w:t>
      </w:r>
      <w:r w:rsidRPr="007F1DA9">
        <w:rPr>
          <w:lang w:val="en-US"/>
        </w:rPr>
        <w:t xml:space="preserve"> </w:t>
      </w:r>
      <w:proofErr w:type="spellStart"/>
      <w:r w:rsidRPr="007F1DA9">
        <w:rPr>
          <w:lang w:val="en-US"/>
        </w:rPr>
        <w:t>Maughan</w:t>
      </w:r>
      <w:proofErr w:type="spellEnd"/>
      <w:r w:rsidRPr="007F1DA9">
        <w:rPr>
          <w:lang w:val="en-US"/>
        </w:rPr>
        <w:t xml:space="preserve"> NJ</w:t>
      </w:r>
      <w:r w:rsidR="00440802" w:rsidRPr="007F1DA9">
        <w:rPr>
          <w:lang w:val="en-US"/>
        </w:rPr>
        <w:t>,</w:t>
      </w:r>
      <w:r w:rsidRPr="007F1DA9">
        <w:rPr>
          <w:lang w:val="en-US"/>
        </w:rPr>
        <w:t xml:space="preserve"> Forman D</w:t>
      </w:r>
      <w:r w:rsidR="00440802" w:rsidRPr="007F1DA9">
        <w:rPr>
          <w:lang w:val="en-US"/>
        </w:rPr>
        <w:t>,</w:t>
      </w:r>
      <w:r w:rsidRPr="007F1DA9">
        <w:rPr>
          <w:lang w:val="en-US"/>
        </w:rPr>
        <w:t xml:space="preserve"> Quirke P</w:t>
      </w:r>
      <w:r w:rsidR="00440802" w:rsidRPr="007F1DA9">
        <w:rPr>
          <w:lang w:val="en-US"/>
        </w:rPr>
        <w:t>,</w:t>
      </w:r>
      <w:r w:rsidRPr="007F1DA9">
        <w:rPr>
          <w:lang w:val="en-US"/>
        </w:rPr>
        <w:t xml:space="preserve"> Identifying</w:t>
      </w:r>
      <w:r w:rsidR="007F1DA9" w:rsidRPr="007F1DA9">
        <w:rPr>
          <w:lang w:val="en-US"/>
        </w:rPr>
        <w:t xml:space="preserve"> </w:t>
      </w:r>
      <w:r w:rsidRPr="007F1DA9">
        <w:rPr>
          <w:lang w:val="en-US"/>
        </w:rPr>
        <w:t>stage III colorectal</w:t>
      </w:r>
      <w:r w:rsidR="007F1DA9" w:rsidRPr="007F1DA9">
        <w:rPr>
          <w:lang w:val="en-US"/>
        </w:rPr>
        <w:t xml:space="preserve"> </w:t>
      </w:r>
      <w:r w:rsidRPr="007F1DA9">
        <w:rPr>
          <w:lang w:val="en-US"/>
        </w:rPr>
        <w:t>cancer</w:t>
      </w:r>
      <w:r w:rsidR="007F1DA9" w:rsidRPr="007F1DA9">
        <w:rPr>
          <w:lang w:val="en-US"/>
        </w:rPr>
        <w:t xml:space="preserve"> </w:t>
      </w:r>
      <w:r w:rsidRPr="007F1DA9">
        <w:rPr>
          <w:lang w:val="en-US"/>
        </w:rPr>
        <w:t>patients: the</w:t>
      </w:r>
      <w:r w:rsidR="007F1DA9" w:rsidRPr="007F1DA9">
        <w:rPr>
          <w:lang w:val="en-US"/>
        </w:rPr>
        <w:t xml:space="preserve"> </w:t>
      </w:r>
      <w:r w:rsidRPr="007F1DA9">
        <w:rPr>
          <w:lang w:val="en-US"/>
        </w:rPr>
        <w:t>influence of the</w:t>
      </w:r>
      <w:r w:rsidR="007F1DA9" w:rsidRPr="007F1DA9">
        <w:rPr>
          <w:lang w:val="en-US"/>
        </w:rPr>
        <w:t xml:space="preserve"> </w:t>
      </w:r>
      <w:r w:rsidRPr="007F1DA9">
        <w:rPr>
          <w:lang w:val="en-US"/>
        </w:rPr>
        <w:t>patient</w:t>
      </w:r>
      <w:r w:rsidR="00440802" w:rsidRPr="007F1DA9">
        <w:rPr>
          <w:lang w:val="en-US"/>
        </w:rPr>
        <w:t>,</w:t>
      </w:r>
      <w:r w:rsidRPr="007F1DA9">
        <w:rPr>
          <w:lang w:val="en-US"/>
        </w:rPr>
        <w:t xml:space="preserve"> surgeon</w:t>
      </w:r>
      <w:r w:rsidR="00440802" w:rsidRPr="007F1DA9">
        <w:rPr>
          <w:lang w:val="en-US"/>
        </w:rPr>
        <w:t>,</w:t>
      </w:r>
      <w:r w:rsidRPr="007F1DA9">
        <w:rPr>
          <w:lang w:val="en-US"/>
        </w:rPr>
        <w:t xml:space="preserve"> and pathologist</w:t>
      </w:r>
      <w:r w:rsidR="00440802" w:rsidRPr="007F1DA9">
        <w:rPr>
          <w:lang w:val="en-US"/>
        </w:rPr>
        <w:t>,</w:t>
      </w:r>
      <w:r w:rsidRPr="007F1DA9">
        <w:rPr>
          <w:lang w:val="en-US"/>
        </w:rPr>
        <w:t xml:space="preserve"> J </w:t>
      </w:r>
      <w:proofErr w:type="spellStart"/>
      <w:r w:rsidRPr="007F1DA9">
        <w:rPr>
          <w:lang w:val="en-US"/>
        </w:rPr>
        <w:t>Clin</w:t>
      </w:r>
      <w:proofErr w:type="spellEnd"/>
      <w:r w:rsidR="007F1DA9" w:rsidRPr="007F1DA9">
        <w:rPr>
          <w:lang w:val="en-US"/>
        </w:rPr>
        <w:t xml:space="preserve"> </w:t>
      </w:r>
      <w:proofErr w:type="spellStart"/>
      <w:r w:rsidRPr="007F1DA9">
        <w:rPr>
          <w:lang w:val="en-US"/>
        </w:rPr>
        <w:t>Oncol</w:t>
      </w:r>
      <w:proofErr w:type="spellEnd"/>
      <w:r w:rsidR="007F1DA9" w:rsidRPr="007F1DA9">
        <w:rPr>
          <w:lang w:val="en-US"/>
        </w:rPr>
        <w:t xml:space="preserve"> </w:t>
      </w:r>
      <w:r w:rsidRPr="007F1DA9">
        <w:rPr>
          <w:lang w:val="en-US"/>
        </w:rPr>
        <w:t>2007</w:t>
      </w:r>
      <w:proofErr w:type="gramStart"/>
      <w:r w:rsidRPr="007F1DA9">
        <w:rPr>
          <w:lang w:val="en-US"/>
        </w:rPr>
        <w:t>;25:2573</w:t>
      </w:r>
      <w:proofErr w:type="gramEnd"/>
      <w:r w:rsidRPr="007F1DA9">
        <w:rPr>
          <w:lang w:val="en-US"/>
        </w:rPr>
        <w:t>-79</w:t>
      </w:r>
      <w:r w:rsidR="007F1DA9" w:rsidRPr="007F1DA9">
        <w:rPr>
          <w:lang w:val="en-US"/>
        </w:rPr>
        <w:t>.</w:t>
      </w:r>
    </w:p>
    <w:p w:rsidR="008E2497" w:rsidRPr="00391508" w:rsidRDefault="00926DFA" w:rsidP="00415C71">
      <w:pPr>
        <w:pStyle w:val="RACP-biblio"/>
        <w:numPr>
          <w:ilvl w:val="0"/>
          <w:numId w:val="10"/>
        </w:numPr>
        <w:jc w:val="both"/>
        <w:rPr>
          <w:lang w:val="en-US"/>
        </w:rPr>
      </w:pPr>
      <w:r w:rsidRPr="007F1DA9">
        <w:t>García-Granero E</w:t>
      </w:r>
      <w:r w:rsidR="00440802" w:rsidRPr="007F1DA9">
        <w:t>,</w:t>
      </w:r>
      <w:r w:rsidRPr="007F1DA9">
        <w:t xml:space="preserve"> </w:t>
      </w:r>
      <w:proofErr w:type="spellStart"/>
      <w:r w:rsidRPr="007F1DA9">
        <w:t>Faiz</w:t>
      </w:r>
      <w:proofErr w:type="spellEnd"/>
      <w:r w:rsidRPr="007F1DA9">
        <w:t xml:space="preserve"> O</w:t>
      </w:r>
      <w:r w:rsidR="00440802" w:rsidRPr="007F1DA9">
        <w:t>,</w:t>
      </w:r>
      <w:r w:rsidRPr="007F1DA9">
        <w:t xml:space="preserve"> Muñoz E</w:t>
      </w:r>
      <w:r w:rsidR="00440802" w:rsidRPr="007F1DA9">
        <w:t>,</w:t>
      </w:r>
      <w:r w:rsidRPr="007F1DA9">
        <w:t xml:space="preserve"> Flor B</w:t>
      </w:r>
      <w:r w:rsidR="00440802" w:rsidRPr="007F1DA9">
        <w:t>,</w:t>
      </w:r>
      <w:r w:rsidRPr="007F1DA9">
        <w:t xml:space="preserve"> Navarro S</w:t>
      </w:r>
      <w:r w:rsidR="00440802" w:rsidRPr="007F1DA9">
        <w:t>,</w:t>
      </w:r>
      <w:r w:rsidRPr="007F1DA9">
        <w:t xml:space="preserve"> </w:t>
      </w:r>
      <w:proofErr w:type="spellStart"/>
      <w:r w:rsidRPr="007F1DA9">
        <w:t>Faus</w:t>
      </w:r>
      <w:proofErr w:type="spellEnd"/>
      <w:r w:rsidRPr="007F1DA9">
        <w:t xml:space="preserve"> C</w:t>
      </w:r>
      <w:r w:rsidR="00440802" w:rsidRPr="007F1DA9">
        <w:t>,</w:t>
      </w:r>
      <w:r w:rsidRPr="007F1DA9">
        <w:t xml:space="preserve"> et al</w:t>
      </w:r>
      <w:r w:rsidR="007F1DA9" w:rsidRPr="007F1DA9">
        <w:t>.</w:t>
      </w:r>
      <w:r w:rsidRPr="007F1DA9">
        <w:t xml:space="preserve"> </w:t>
      </w:r>
      <w:r w:rsidRPr="007F1DA9">
        <w:rPr>
          <w:lang w:val="en-US"/>
        </w:rPr>
        <w:t>Macroscopic</w:t>
      </w:r>
      <w:r w:rsidR="007F1DA9" w:rsidRPr="007F1DA9">
        <w:rPr>
          <w:lang w:val="en-US"/>
        </w:rPr>
        <w:t xml:space="preserve"> </w:t>
      </w:r>
      <w:r w:rsidRPr="007F1DA9">
        <w:rPr>
          <w:lang w:val="en-US"/>
        </w:rPr>
        <w:t xml:space="preserve">assessment of </w:t>
      </w:r>
      <w:proofErr w:type="spellStart"/>
      <w:r w:rsidRPr="007F1DA9">
        <w:rPr>
          <w:lang w:val="en-US"/>
        </w:rPr>
        <w:t>mesorectal</w:t>
      </w:r>
      <w:proofErr w:type="spellEnd"/>
      <w:r w:rsidR="007F1DA9" w:rsidRPr="007F1DA9">
        <w:rPr>
          <w:lang w:val="en-US"/>
        </w:rPr>
        <w:t xml:space="preserve"> </w:t>
      </w:r>
      <w:r w:rsidRPr="007F1DA9">
        <w:rPr>
          <w:lang w:val="en-US"/>
        </w:rPr>
        <w:t>excision in rectal cancer: a useful</w:t>
      </w:r>
      <w:r w:rsidR="007F1DA9" w:rsidRPr="007F1DA9">
        <w:rPr>
          <w:lang w:val="en-US"/>
        </w:rPr>
        <w:t xml:space="preserve"> </w:t>
      </w:r>
      <w:r w:rsidRPr="007F1DA9">
        <w:rPr>
          <w:lang w:val="en-US"/>
        </w:rPr>
        <w:t>tool</w:t>
      </w:r>
      <w:r w:rsidR="007F1DA9" w:rsidRPr="007F1DA9">
        <w:rPr>
          <w:lang w:val="en-US"/>
        </w:rPr>
        <w:t xml:space="preserve"> </w:t>
      </w:r>
      <w:r w:rsidRPr="007F1DA9">
        <w:rPr>
          <w:lang w:val="en-US"/>
        </w:rPr>
        <w:t>for</w:t>
      </w:r>
      <w:r w:rsidR="007F1DA9" w:rsidRPr="007F1DA9">
        <w:rPr>
          <w:lang w:val="en-US"/>
        </w:rPr>
        <w:t xml:space="preserve"> </w:t>
      </w:r>
      <w:r w:rsidRPr="007F1DA9">
        <w:rPr>
          <w:lang w:val="en-US"/>
        </w:rPr>
        <w:t>improving</w:t>
      </w:r>
      <w:r w:rsidR="007F1DA9" w:rsidRPr="007F1DA9">
        <w:rPr>
          <w:lang w:val="en-US"/>
        </w:rPr>
        <w:t xml:space="preserve"> </w:t>
      </w:r>
      <w:r w:rsidRPr="00391508">
        <w:rPr>
          <w:lang w:val="en-US"/>
        </w:rPr>
        <w:t>quality control in a multidisciplinary</w:t>
      </w:r>
      <w:r w:rsidR="007F1DA9" w:rsidRPr="00391508">
        <w:rPr>
          <w:lang w:val="en-US"/>
        </w:rPr>
        <w:t xml:space="preserve"> </w:t>
      </w:r>
      <w:r w:rsidRPr="00391508">
        <w:rPr>
          <w:lang w:val="en-US"/>
        </w:rPr>
        <w:t>team</w:t>
      </w:r>
      <w:r w:rsidR="007F1DA9" w:rsidRPr="00391508">
        <w:rPr>
          <w:lang w:val="en-US"/>
        </w:rPr>
        <w:t>.</w:t>
      </w:r>
      <w:r w:rsidRPr="00391508">
        <w:rPr>
          <w:lang w:val="en-US"/>
        </w:rPr>
        <w:t xml:space="preserve"> Cancer</w:t>
      </w:r>
      <w:r w:rsidR="008E2497" w:rsidRPr="00391508">
        <w:rPr>
          <w:lang w:val="en-US"/>
        </w:rPr>
        <w:t xml:space="preserve"> 2009</w:t>
      </w:r>
      <w:proofErr w:type="gramStart"/>
      <w:r w:rsidRPr="00391508">
        <w:rPr>
          <w:lang w:val="en-US"/>
        </w:rPr>
        <w:t>;</w:t>
      </w:r>
      <w:r w:rsidR="008E2497" w:rsidRPr="00391508">
        <w:rPr>
          <w:lang w:val="en-US"/>
        </w:rPr>
        <w:t>115</w:t>
      </w:r>
      <w:r w:rsidRPr="00391508">
        <w:rPr>
          <w:lang w:val="en-US"/>
        </w:rPr>
        <w:t>:3400</w:t>
      </w:r>
      <w:proofErr w:type="gramEnd"/>
      <w:r w:rsidRPr="00391508">
        <w:rPr>
          <w:lang w:val="en-US"/>
        </w:rPr>
        <w:t>-11</w:t>
      </w:r>
      <w:r w:rsidR="007F1DA9" w:rsidRPr="00391508">
        <w:rPr>
          <w:lang w:val="en-US"/>
        </w:rPr>
        <w:t>.</w:t>
      </w:r>
    </w:p>
    <w:p w:rsidR="008319DE" w:rsidRPr="00391508" w:rsidRDefault="00926DFA" w:rsidP="00415C71">
      <w:pPr>
        <w:pStyle w:val="RACP-biblio"/>
        <w:numPr>
          <w:ilvl w:val="0"/>
          <w:numId w:val="10"/>
        </w:numPr>
        <w:jc w:val="both"/>
      </w:pPr>
      <w:r w:rsidRPr="00391508">
        <w:t>Martínez-Ramos D</w:t>
      </w:r>
      <w:r w:rsidR="00440802" w:rsidRPr="00391508">
        <w:t>,</w:t>
      </w:r>
      <w:r w:rsidRPr="00391508">
        <w:t xml:space="preserve"> </w:t>
      </w:r>
      <w:proofErr w:type="spellStart"/>
      <w:r w:rsidRPr="00391508">
        <w:t>Escrig-Sos</w:t>
      </w:r>
      <w:proofErr w:type="spellEnd"/>
      <w:r w:rsidRPr="00391508">
        <w:t xml:space="preserve"> J</w:t>
      </w:r>
      <w:r w:rsidR="00440802" w:rsidRPr="00391508">
        <w:t>,</w:t>
      </w:r>
      <w:r w:rsidRPr="00391508">
        <w:t xml:space="preserve"> Miralles-Tena J</w:t>
      </w:r>
      <w:r w:rsidR="00440802" w:rsidRPr="00391508">
        <w:t>,</w:t>
      </w:r>
      <w:r w:rsidRPr="00391508">
        <w:t xml:space="preserve"> </w:t>
      </w:r>
      <w:proofErr w:type="spellStart"/>
      <w:r w:rsidRPr="00391508">
        <w:t>Rivadulla</w:t>
      </w:r>
      <w:proofErr w:type="spellEnd"/>
      <w:r w:rsidRPr="00391508">
        <w:t>-Serrano I</w:t>
      </w:r>
      <w:r w:rsidR="00440802" w:rsidRPr="00391508">
        <w:t>,</w:t>
      </w:r>
      <w:r w:rsidRPr="00391508">
        <w:t xml:space="preserve"> Salv</w:t>
      </w:r>
      <w:r w:rsidRPr="00391508">
        <w:t>a</w:t>
      </w:r>
      <w:r w:rsidRPr="00391508">
        <w:t>dor-</w:t>
      </w:r>
      <w:proofErr w:type="spellStart"/>
      <w:r w:rsidRPr="00391508">
        <w:t>Sanchís</w:t>
      </w:r>
      <w:proofErr w:type="spellEnd"/>
      <w:r w:rsidRPr="00391508">
        <w:t xml:space="preserve"> J</w:t>
      </w:r>
      <w:r w:rsidR="00391508" w:rsidRPr="00391508">
        <w:t>.</w:t>
      </w:r>
      <w:r w:rsidRPr="00391508">
        <w:t xml:space="preserve"> ¿Existe un número mínimo de ganglios linfáticos que se debe analizar en la cirugía del cáncer </w:t>
      </w:r>
      <w:proofErr w:type="spellStart"/>
      <w:r w:rsidRPr="00391508">
        <w:t>colorrectal</w:t>
      </w:r>
      <w:proofErr w:type="spellEnd"/>
      <w:r w:rsidRPr="00391508">
        <w:t xml:space="preserve">? </w:t>
      </w:r>
      <w:proofErr w:type="spellStart"/>
      <w:r w:rsidRPr="00391508">
        <w:t>Cir</w:t>
      </w:r>
      <w:proofErr w:type="spellEnd"/>
      <w:r w:rsidR="00391508" w:rsidRPr="00391508">
        <w:t xml:space="preserve"> </w:t>
      </w:r>
      <w:proofErr w:type="spellStart"/>
      <w:r w:rsidR="00391508" w:rsidRPr="00391508">
        <w:t>Esp</w:t>
      </w:r>
      <w:proofErr w:type="spellEnd"/>
      <w:r w:rsidR="00391508" w:rsidRPr="00391508">
        <w:t xml:space="preserve"> 2008</w:t>
      </w:r>
      <w:proofErr w:type="gramStart"/>
      <w:r w:rsidR="00391508" w:rsidRPr="00391508">
        <w:t>;</w:t>
      </w:r>
      <w:r w:rsidRPr="00391508">
        <w:t>83:108</w:t>
      </w:r>
      <w:proofErr w:type="gramEnd"/>
      <w:r w:rsidRPr="00391508">
        <w:t>-17</w:t>
      </w:r>
      <w:r w:rsidR="00391508" w:rsidRPr="00391508">
        <w:t>.</w:t>
      </w:r>
    </w:p>
    <w:p w:rsidR="008319DE" w:rsidRPr="00B720DB" w:rsidRDefault="00926DFA" w:rsidP="00415C71">
      <w:pPr>
        <w:pStyle w:val="RACP-biblio"/>
        <w:numPr>
          <w:ilvl w:val="0"/>
          <w:numId w:val="10"/>
        </w:numPr>
        <w:jc w:val="both"/>
        <w:rPr>
          <w:lang w:val="en-US"/>
        </w:rPr>
      </w:pPr>
      <w:proofErr w:type="gramStart"/>
      <w:r w:rsidRPr="00B720DB">
        <w:rPr>
          <w:lang w:val="en-US"/>
        </w:rPr>
        <w:t>van</w:t>
      </w:r>
      <w:proofErr w:type="gramEnd"/>
      <w:r w:rsidRPr="00B720DB">
        <w:rPr>
          <w:lang w:val="en-US"/>
        </w:rPr>
        <w:t xml:space="preserve"> </w:t>
      </w:r>
      <w:proofErr w:type="spellStart"/>
      <w:r w:rsidRPr="00B720DB">
        <w:rPr>
          <w:lang w:val="en-US"/>
        </w:rPr>
        <w:t>Erning</w:t>
      </w:r>
      <w:proofErr w:type="spellEnd"/>
      <w:r w:rsidRPr="00B720DB">
        <w:rPr>
          <w:lang w:val="en-US"/>
        </w:rPr>
        <w:t xml:space="preserve"> F</w:t>
      </w:r>
      <w:r w:rsidR="00440802" w:rsidRPr="00B720DB">
        <w:rPr>
          <w:lang w:val="en-US"/>
        </w:rPr>
        <w:t>,</w:t>
      </w:r>
      <w:r w:rsidRPr="00B720DB">
        <w:rPr>
          <w:lang w:val="en-US"/>
        </w:rPr>
        <w:t xml:space="preserve"> </w:t>
      </w:r>
      <w:proofErr w:type="spellStart"/>
      <w:r w:rsidRPr="00B720DB">
        <w:rPr>
          <w:lang w:val="en-US"/>
        </w:rPr>
        <w:t>Crolla</w:t>
      </w:r>
      <w:proofErr w:type="spellEnd"/>
      <w:r w:rsidRPr="00B720DB">
        <w:rPr>
          <w:lang w:val="en-US"/>
        </w:rPr>
        <w:t xml:space="preserve"> R</w:t>
      </w:r>
      <w:r w:rsidR="00440802" w:rsidRPr="00B720DB">
        <w:rPr>
          <w:lang w:val="en-US"/>
        </w:rPr>
        <w:t>,</w:t>
      </w:r>
      <w:r w:rsidRPr="00B720DB">
        <w:rPr>
          <w:lang w:val="en-US"/>
        </w:rPr>
        <w:t xml:space="preserve"> </w:t>
      </w:r>
      <w:proofErr w:type="spellStart"/>
      <w:r w:rsidRPr="00B720DB">
        <w:rPr>
          <w:lang w:val="en-US"/>
        </w:rPr>
        <w:t>Rutten</w:t>
      </w:r>
      <w:proofErr w:type="spellEnd"/>
      <w:r w:rsidRPr="00B720DB">
        <w:rPr>
          <w:lang w:val="en-US"/>
        </w:rPr>
        <w:t xml:space="preserve"> H</w:t>
      </w:r>
      <w:r w:rsidR="00440802" w:rsidRPr="00B720DB">
        <w:rPr>
          <w:lang w:val="en-US"/>
        </w:rPr>
        <w:t>,</w:t>
      </w:r>
      <w:r w:rsidRPr="00B720DB">
        <w:rPr>
          <w:lang w:val="en-US"/>
        </w:rPr>
        <w:t xml:space="preserve"> </w:t>
      </w:r>
      <w:proofErr w:type="spellStart"/>
      <w:r w:rsidRPr="00B720DB">
        <w:rPr>
          <w:lang w:val="en-US"/>
        </w:rPr>
        <w:t>Beerepoot</w:t>
      </w:r>
      <w:proofErr w:type="spellEnd"/>
      <w:r w:rsidRPr="00B720DB">
        <w:rPr>
          <w:lang w:val="en-US"/>
        </w:rPr>
        <w:t xml:space="preserve"> L</w:t>
      </w:r>
      <w:r w:rsidR="00440802" w:rsidRPr="00B720DB">
        <w:rPr>
          <w:lang w:val="en-US"/>
        </w:rPr>
        <w:t>,</w:t>
      </w:r>
      <w:r w:rsidRPr="00B720DB">
        <w:rPr>
          <w:lang w:val="en-US"/>
        </w:rPr>
        <w:t xml:space="preserve"> van </w:t>
      </w:r>
      <w:proofErr w:type="spellStart"/>
      <w:r w:rsidRPr="00B720DB">
        <w:rPr>
          <w:lang w:val="en-US"/>
        </w:rPr>
        <w:t>Krieken</w:t>
      </w:r>
      <w:proofErr w:type="spellEnd"/>
      <w:r w:rsidRPr="00B720DB">
        <w:rPr>
          <w:lang w:val="en-US"/>
        </w:rPr>
        <w:t xml:space="preserve"> J</w:t>
      </w:r>
      <w:r w:rsidR="00440802" w:rsidRPr="00B720DB">
        <w:rPr>
          <w:lang w:val="en-US"/>
        </w:rPr>
        <w:t>,</w:t>
      </w:r>
      <w:r w:rsidRPr="00B720DB">
        <w:rPr>
          <w:lang w:val="en-US"/>
        </w:rPr>
        <w:t xml:space="preserve"> </w:t>
      </w:r>
      <w:proofErr w:type="spellStart"/>
      <w:r w:rsidRPr="00B720DB">
        <w:rPr>
          <w:lang w:val="en-US"/>
        </w:rPr>
        <w:t>Lemmens</w:t>
      </w:r>
      <w:proofErr w:type="spellEnd"/>
      <w:r w:rsidRPr="00B720DB">
        <w:rPr>
          <w:lang w:val="en-US"/>
        </w:rPr>
        <w:t xml:space="preserve"> V</w:t>
      </w:r>
      <w:r w:rsidR="00B720DB" w:rsidRPr="00B720DB">
        <w:rPr>
          <w:lang w:val="en-US"/>
        </w:rPr>
        <w:t>.</w:t>
      </w:r>
      <w:r w:rsidRPr="00B720DB">
        <w:rPr>
          <w:lang w:val="en-US"/>
        </w:rPr>
        <w:t xml:space="preserve"> No change in lymph</w:t>
      </w:r>
      <w:r w:rsidR="00B720DB" w:rsidRPr="00B720DB">
        <w:rPr>
          <w:lang w:val="en-US"/>
        </w:rPr>
        <w:t xml:space="preserve"> </w:t>
      </w:r>
      <w:r w:rsidRPr="00B720DB">
        <w:rPr>
          <w:lang w:val="en-US"/>
        </w:rPr>
        <w:t>node</w:t>
      </w:r>
      <w:r w:rsidR="00B720DB" w:rsidRPr="00B720DB">
        <w:rPr>
          <w:lang w:val="en-US"/>
        </w:rPr>
        <w:t xml:space="preserve"> </w:t>
      </w:r>
      <w:r w:rsidRPr="00B720DB">
        <w:rPr>
          <w:lang w:val="en-US"/>
        </w:rPr>
        <w:t>positivity</w:t>
      </w:r>
      <w:r w:rsidR="00B720DB" w:rsidRPr="00B720DB">
        <w:rPr>
          <w:lang w:val="en-US"/>
        </w:rPr>
        <w:t xml:space="preserve"> </w:t>
      </w:r>
      <w:r w:rsidRPr="00B720DB">
        <w:rPr>
          <w:lang w:val="en-US"/>
        </w:rPr>
        <w:t>rate</w:t>
      </w:r>
      <w:r w:rsidR="00B720DB" w:rsidRPr="00B720DB">
        <w:rPr>
          <w:lang w:val="en-US"/>
        </w:rPr>
        <w:t xml:space="preserve"> </w:t>
      </w:r>
      <w:r w:rsidRPr="00B720DB">
        <w:rPr>
          <w:lang w:val="en-US"/>
        </w:rPr>
        <w:t>despite</w:t>
      </w:r>
      <w:r w:rsidR="00B720DB" w:rsidRPr="00B720DB">
        <w:rPr>
          <w:lang w:val="en-US"/>
        </w:rPr>
        <w:t xml:space="preserve"> </w:t>
      </w:r>
      <w:r w:rsidRPr="00B720DB">
        <w:rPr>
          <w:lang w:val="en-US"/>
        </w:rPr>
        <w:t>increased</w:t>
      </w:r>
      <w:r w:rsidR="00B720DB" w:rsidRPr="00B720DB">
        <w:rPr>
          <w:lang w:val="en-US"/>
        </w:rPr>
        <w:t xml:space="preserve"> </w:t>
      </w:r>
      <w:r w:rsidRPr="00B720DB">
        <w:rPr>
          <w:lang w:val="en-US"/>
        </w:rPr>
        <w:t>lymph</w:t>
      </w:r>
      <w:r w:rsidR="00B720DB" w:rsidRPr="00B720DB">
        <w:rPr>
          <w:lang w:val="en-US"/>
        </w:rPr>
        <w:t xml:space="preserve"> </w:t>
      </w:r>
      <w:r w:rsidRPr="00B720DB">
        <w:rPr>
          <w:lang w:val="en-US"/>
        </w:rPr>
        <w:t>node</w:t>
      </w:r>
      <w:r w:rsidR="00B720DB" w:rsidRPr="00B720DB">
        <w:rPr>
          <w:lang w:val="en-US"/>
        </w:rPr>
        <w:t xml:space="preserve"> </w:t>
      </w:r>
      <w:r w:rsidRPr="00B720DB">
        <w:rPr>
          <w:lang w:val="en-US"/>
        </w:rPr>
        <w:t>yield and i</w:t>
      </w:r>
      <w:r w:rsidRPr="00B720DB">
        <w:rPr>
          <w:lang w:val="en-US"/>
        </w:rPr>
        <w:t>m</w:t>
      </w:r>
      <w:r w:rsidRPr="00B720DB">
        <w:rPr>
          <w:lang w:val="en-US"/>
        </w:rPr>
        <w:t>proved</w:t>
      </w:r>
      <w:r w:rsidR="00B720DB" w:rsidRPr="00B720DB">
        <w:rPr>
          <w:lang w:val="en-US"/>
        </w:rPr>
        <w:t xml:space="preserve"> </w:t>
      </w:r>
      <w:r w:rsidRPr="00B720DB">
        <w:rPr>
          <w:lang w:val="en-US"/>
        </w:rPr>
        <w:t>survival in colon cancer</w:t>
      </w:r>
      <w:r w:rsidR="00B720DB" w:rsidRPr="00B720DB">
        <w:rPr>
          <w:lang w:val="en-US"/>
        </w:rPr>
        <w:t>.</w:t>
      </w:r>
      <w:r w:rsidRPr="00B720DB">
        <w:rPr>
          <w:lang w:val="en-US"/>
        </w:rPr>
        <w:t xml:space="preserve"> </w:t>
      </w:r>
      <w:proofErr w:type="spellStart"/>
      <w:r w:rsidRPr="00B720DB">
        <w:rPr>
          <w:lang w:val="en-US"/>
        </w:rPr>
        <w:t>Eur</w:t>
      </w:r>
      <w:proofErr w:type="spellEnd"/>
      <w:r w:rsidRPr="00B720DB">
        <w:rPr>
          <w:lang w:val="en-US"/>
        </w:rPr>
        <w:t xml:space="preserve"> J Cancer 2014</w:t>
      </w:r>
      <w:proofErr w:type="gramStart"/>
      <w:r w:rsidRPr="00B720DB">
        <w:rPr>
          <w:lang w:val="en-US"/>
        </w:rPr>
        <w:t>;50:3221</w:t>
      </w:r>
      <w:proofErr w:type="gramEnd"/>
      <w:r w:rsidRPr="00B720DB">
        <w:rPr>
          <w:lang w:val="en-US"/>
        </w:rPr>
        <w:t>-29</w:t>
      </w:r>
      <w:r w:rsidR="00B720DB" w:rsidRPr="00B720DB">
        <w:rPr>
          <w:lang w:val="en-US"/>
        </w:rPr>
        <w:t>.</w:t>
      </w:r>
    </w:p>
    <w:p w:rsidR="008319DE" w:rsidRPr="00725DE8" w:rsidRDefault="00926DFA" w:rsidP="00415C71">
      <w:pPr>
        <w:pStyle w:val="RACP-biblio"/>
        <w:numPr>
          <w:ilvl w:val="0"/>
          <w:numId w:val="10"/>
        </w:numPr>
        <w:jc w:val="both"/>
        <w:rPr>
          <w:lang w:val="en-US"/>
        </w:rPr>
      </w:pPr>
      <w:proofErr w:type="spellStart"/>
      <w:r w:rsidRPr="00725DE8">
        <w:rPr>
          <w:lang w:val="en-US"/>
        </w:rPr>
        <w:t>Betge</w:t>
      </w:r>
      <w:proofErr w:type="spellEnd"/>
      <w:r w:rsidRPr="00725DE8">
        <w:rPr>
          <w:lang w:val="en-US"/>
        </w:rPr>
        <w:t xml:space="preserve"> J</w:t>
      </w:r>
      <w:r w:rsidR="00440802" w:rsidRPr="00725DE8">
        <w:rPr>
          <w:lang w:val="en-US"/>
        </w:rPr>
        <w:t>,</w:t>
      </w:r>
      <w:r w:rsidRPr="00725DE8">
        <w:rPr>
          <w:lang w:val="en-US"/>
        </w:rPr>
        <w:t xml:space="preserve"> </w:t>
      </w:r>
      <w:proofErr w:type="spellStart"/>
      <w:r w:rsidRPr="00725DE8">
        <w:rPr>
          <w:lang w:val="en-US"/>
        </w:rPr>
        <w:t>Harbaum</w:t>
      </w:r>
      <w:proofErr w:type="spellEnd"/>
      <w:r w:rsidRPr="00725DE8">
        <w:rPr>
          <w:lang w:val="en-US"/>
        </w:rPr>
        <w:t xml:space="preserve"> L</w:t>
      </w:r>
      <w:r w:rsidR="00440802" w:rsidRPr="00725DE8">
        <w:rPr>
          <w:lang w:val="en-US"/>
        </w:rPr>
        <w:t>,</w:t>
      </w:r>
      <w:r w:rsidRPr="00725DE8">
        <w:rPr>
          <w:lang w:val="en-US"/>
        </w:rPr>
        <w:t xml:space="preserve"> </w:t>
      </w:r>
      <w:proofErr w:type="spellStart"/>
      <w:r w:rsidRPr="00725DE8">
        <w:rPr>
          <w:lang w:val="en-US"/>
        </w:rPr>
        <w:t>Pollheimer</w:t>
      </w:r>
      <w:proofErr w:type="spellEnd"/>
      <w:r w:rsidRPr="00725DE8">
        <w:rPr>
          <w:lang w:val="en-US"/>
        </w:rPr>
        <w:t xml:space="preserve"> M</w:t>
      </w:r>
      <w:r w:rsidR="00440802" w:rsidRPr="00725DE8">
        <w:rPr>
          <w:lang w:val="en-US"/>
        </w:rPr>
        <w:t>,</w:t>
      </w:r>
      <w:r w:rsidRPr="00725DE8">
        <w:rPr>
          <w:lang w:val="en-US"/>
        </w:rPr>
        <w:t xml:space="preserve"> </w:t>
      </w:r>
      <w:proofErr w:type="spellStart"/>
      <w:r w:rsidRPr="00725DE8">
        <w:rPr>
          <w:lang w:val="en-US"/>
        </w:rPr>
        <w:t>Lindtner</w:t>
      </w:r>
      <w:proofErr w:type="spellEnd"/>
      <w:r w:rsidRPr="00725DE8">
        <w:rPr>
          <w:lang w:val="en-US"/>
        </w:rPr>
        <w:t xml:space="preserve"> R</w:t>
      </w:r>
      <w:r w:rsidR="00440802" w:rsidRPr="00725DE8">
        <w:rPr>
          <w:lang w:val="en-US"/>
        </w:rPr>
        <w:t>,</w:t>
      </w:r>
      <w:r w:rsidRPr="00725DE8">
        <w:rPr>
          <w:lang w:val="en-US"/>
        </w:rPr>
        <w:t xml:space="preserve"> </w:t>
      </w:r>
      <w:proofErr w:type="spellStart"/>
      <w:r w:rsidRPr="00725DE8">
        <w:rPr>
          <w:lang w:val="en-US"/>
        </w:rPr>
        <w:t>Kornprat</w:t>
      </w:r>
      <w:proofErr w:type="spellEnd"/>
      <w:r w:rsidRPr="00725DE8">
        <w:rPr>
          <w:lang w:val="en-US"/>
        </w:rPr>
        <w:t xml:space="preserve"> P</w:t>
      </w:r>
      <w:r w:rsidR="00440802" w:rsidRPr="00725DE8">
        <w:rPr>
          <w:lang w:val="en-US"/>
        </w:rPr>
        <w:t>,</w:t>
      </w:r>
      <w:r w:rsidRPr="00725DE8">
        <w:rPr>
          <w:lang w:val="en-US"/>
        </w:rPr>
        <w:t xml:space="preserve"> </w:t>
      </w:r>
      <w:proofErr w:type="gramStart"/>
      <w:r w:rsidRPr="00725DE8">
        <w:rPr>
          <w:lang w:val="en-US"/>
        </w:rPr>
        <w:t>Ebert</w:t>
      </w:r>
      <w:proofErr w:type="gramEnd"/>
      <w:r w:rsidRPr="00725DE8">
        <w:rPr>
          <w:lang w:val="en-US"/>
        </w:rPr>
        <w:t xml:space="preserve"> M</w:t>
      </w:r>
      <w:r w:rsidR="00440802" w:rsidRPr="00725DE8">
        <w:rPr>
          <w:lang w:val="en-US"/>
        </w:rPr>
        <w:t>,</w:t>
      </w:r>
      <w:r w:rsidRPr="00725DE8">
        <w:rPr>
          <w:lang w:val="en-US"/>
        </w:rPr>
        <w:t xml:space="preserve"> et al</w:t>
      </w:r>
      <w:r w:rsidR="00725DE8" w:rsidRPr="00725DE8">
        <w:rPr>
          <w:lang w:val="en-US"/>
        </w:rPr>
        <w:t xml:space="preserve">. </w:t>
      </w:r>
      <w:r w:rsidRPr="00725DE8">
        <w:rPr>
          <w:lang w:val="en-US"/>
        </w:rPr>
        <w:t>Lymph</w:t>
      </w:r>
      <w:r w:rsidR="00725DE8" w:rsidRPr="00725DE8">
        <w:rPr>
          <w:lang w:val="en-US"/>
        </w:rPr>
        <w:t xml:space="preserve"> </w:t>
      </w:r>
      <w:r w:rsidRPr="00725DE8">
        <w:rPr>
          <w:lang w:val="en-US"/>
        </w:rPr>
        <w:t>node</w:t>
      </w:r>
      <w:r w:rsidR="00725DE8" w:rsidRPr="00725DE8">
        <w:rPr>
          <w:lang w:val="en-US"/>
        </w:rPr>
        <w:t xml:space="preserve"> </w:t>
      </w:r>
      <w:r w:rsidRPr="00725DE8">
        <w:rPr>
          <w:lang w:val="en-US"/>
        </w:rPr>
        <w:t>retrieval in colorectal</w:t>
      </w:r>
      <w:r w:rsidR="00725DE8" w:rsidRPr="00725DE8">
        <w:rPr>
          <w:lang w:val="en-US"/>
        </w:rPr>
        <w:t xml:space="preserve"> </w:t>
      </w:r>
      <w:r w:rsidRPr="00725DE8">
        <w:rPr>
          <w:lang w:val="en-US"/>
        </w:rPr>
        <w:t>cancer: determining</w:t>
      </w:r>
      <w:r w:rsidR="00725DE8" w:rsidRPr="00725DE8">
        <w:rPr>
          <w:lang w:val="en-US"/>
        </w:rPr>
        <w:t xml:space="preserve"> </w:t>
      </w:r>
      <w:r w:rsidRPr="00725DE8">
        <w:rPr>
          <w:lang w:val="en-US"/>
        </w:rPr>
        <w:t>factors and prognostic</w:t>
      </w:r>
      <w:r w:rsidR="00725DE8" w:rsidRPr="00725DE8">
        <w:rPr>
          <w:lang w:val="en-US"/>
        </w:rPr>
        <w:t xml:space="preserve"> </w:t>
      </w:r>
      <w:r w:rsidRPr="00725DE8">
        <w:rPr>
          <w:lang w:val="en-US"/>
        </w:rPr>
        <w:t>signif</w:t>
      </w:r>
      <w:r w:rsidRPr="00725DE8">
        <w:rPr>
          <w:lang w:val="en-US"/>
        </w:rPr>
        <w:t>i</w:t>
      </w:r>
      <w:r w:rsidRPr="00725DE8">
        <w:rPr>
          <w:lang w:val="en-US"/>
        </w:rPr>
        <w:t>cance</w:t>
      </w:r>
      <w:r w:rsidR="00725DE8" w:rsidRPr="00725DE8">
        <w:rPr>
          <w:lang w:val="en-US"/>
        </w:rPr>
        <w:t xml:space="preserve">. </w:t>
      </w:r>
      <w:proofErr w:type="spellStart"/>
      <w:r w:rsidRPr="00725DE8">
        <w:rPr>
          <w:lang w:val="en-US"/>
        </w:rPr>
        <w:t>Int</w:t>
      </w:r>
      <w:proofErr w:type="spellEnd"/>
      <w:r w:rsidRPr="00725DE8">
        <w:rPr>
          <w:lang w:val="en-US"/>
        </w:rPr>
        <w:t xml:space="preserve"> J Colorectal</w:t>
      </w:r>
      <w:r w:rsidR="00E23BF0" w:rsidRPr="00725DE8">
        <w:rPr>
          <w:lang w:val="en-US"/>
        </w:rPr>
        <w:t xml:space="preserve"> </w:t>
      </w:r>
      <w:proofErr w:type="spellStart"/>
      <w:r w:rsidR="00725DE8" w:rsidRPr="00725DE8">
        <w:rPr>
          <w:lang w:val="en-US"/>
        </w:rPr>
        <w:t>Dis</w:t>
      </w:r>
      <w:proofErr w:type="spellEnd"/>
      <w:r w:rsidR="00725DE8" w:rsidRPr="00725DE8">
        <w:rPr>
          <w:lang w:val="en-US"/>
        </w:rPr>
        <w:t xml:space="preserve"> 2017</w:t>
      </w:r>
      <w:proofErr w:type="gramStart"/>
      <w:r w:rsidR="00725DE8" w:rsidRPr="00725DE8">
        <w:rPr>
          <w:lang w:val="en-US"/>
        </w:rPr>
        <w:t>;</w:t>
      </w:r>
      <w:r w:rsidRPr="00725DE8">
        <w:rPr>
          <w:lang w:val="en-US"/>
        </w:rPr>
        <w:t>32:991</w:t>
      </w:r>
      <w:proofErr w:type="gramEnd"/>
      <w:r w:rsidRPr="00725DE8">
        <w:rPr>
          <w:lang w:val="en-US"/>
        </w:rPr>
        <w:t>-</w:t>
      </w:r>
      <w:r w:rsidR="00725DE8" w:rsidRPr="00725DE8">
        <w:rPr>
          <w:lang w:val="en-US"/>
        </w:rPr>
        <w:t>9</w:t>
      </w:r>
      <w:r w:rsidRPr="00725DE8">
        <w:rPr>
          <w:lang w:val="en-US"/>
        </w:rPr>
        <w:t>9</w:t>
      </w:r>
      <w:r w:rsidR="00725DE8" w:rsidRPr="00725DE8">
        <w:rPr>
          <w:lang w:val="en-US"/>
        </w:rPr>
        <w:t>.</w:t>
      </w:r>
    </w:p>
    <w:p w:rsidR="008319DE" w:rsidRPr="00E23BF0" w:rsidRDefault="008319DE" w:rsidP="00415C71">
      <w:pPr>
        <w:pStyle w:val="RACP-TNRsin"/>
        <w:rPr>
          <w:highlight w:val="yellow"/>
          <w:lang w:val="en-US"/>
        </w:rPr>
      </w:pPr>
    </w:p>
    <w:p w:rsidR="008319DE" w:rsidRPr="00F74B17" w:rsidRDefault="00926DFA" w:rsidP="00415C71">
      <w:pPr>
        <w:pStyle w:val="RACP-arial12"/>
        <w:jc w:val="both"/>
        <w:rPr>
          <w:lang w:val="en-US"/>
        </w:rPr>
      </w:pPr>
      <w:r w:rsidRPr="00F74B17">
        <w:rPr>
          <w:lang w:val="en-US"/>
        </w:rPr>
        <w:t>COM</w:t>
      </w:r>
      <w:r w:rsidR="00440802" w:rsidRPr="00F74B17">
        <w:rPr>
          <w:lang w:val="en-US"/>
        </w:rPr>
        <w:t>M</w:t>
      </w:r>
      <w:r w:rsidRPr="00F74B17">
        <w:rPr>
          <w:lang w:val="en-US"/>
        </w:rPr>
        <w:t>ENT</w:t>
      </w:r>
    </w:p>
    <w:p w:rsidR="00F74B17" w:rsidRPr="00F74B17" w:rsidRDefault="00F74B17" w:rsidP="00415C71">
      <w:pPr>
        <w:pStyle w:val="RACP-TNRsin"/>
        <w:rPr>
          <w:lang w:val="en-US"/>
        </w:rPr>
      </w:pPr>
      <w:r>
        <w:rPr>
          <w:lang w:val="en-US"/>
        </w:rPr>
        <w:t xml:space="preserve">The authors present an </w:t>
      </w:r>
      <w:r w:rsidRPr="00F74B17">
        <w:rPr>
          <w:lang w:val="en-US"/>
        </w:rPr>
        <w:t>attractive study with a very good design. It is a constant cha</w:t>
      </w:r>
      <w:r w:rsidRPr="00F74B17">
        <w:rPr>
          <w:lang w:val="en-US"/>
        </w:rPr>
        <w:t>l</w:t>
      </w:r>
      <w:r w:rsidRPr="00F74B17">
        <w:rPr>
          <w:lang w:val="en-US"/>
        </w:rPr>
        <w:t xml:space="preserve">lenge how to carry out our own audits and how to improve the quality of resection </w:t>
      </w:r>
      <w:r>
        <w:rPr>
          <w:lang w:val="en-US"/>
        </w:rPr>
        <w:t>spe</w:t>
      </w:r>
      <w:r>
        <w:rPr>
          <w:lang w:val="en-US"/>
        </w:rPr>
        <w:t>c</w:t>
      </w:r>
      <w:r>
        <w:rPr>
          <w:lang w:val="en-US"/>
        </w:rPr>
        <w:t>imens</w:t>
      </w:r>
      <w:r w:rsidRPr="00F74B17">
        <w:rPr>
          <w:lang w:val="en-US"/>
        </w:rPr>
        <w:t>. The authors describe in detail a valuable way to do this, simple and inexpe</w:t>
      </w:r>
      <w:r w:rsidRPr="00F74B17">
        <w:rPr>
          <w:lang w:val="en-US"/>
        </w:rPr>
        <w:t>n</w:t>
      </w:r>
      <w:r w:rsidRPr="00F74B17">
        <w:rPr>
          <w:lang w:val="en-US"/>
        </w:rPr>
        <w:t>sive.</w:t>
      </w:r>
    </w:p>
    <w:p w:rsidR="00F74B17" w:rsidRDefault="00F74B17" w:rsidP="00415C71">
      <w:pPr>
        <w:pStyle w:val="RACP-TNRsin"/>
        <w:rPr>
          <w:lang w:val="en-US"/>
        </w:rPr>
      </w:pPr>
      <w:r w:rsidRPr="00F74B17">
        <w:rPr>
          <w:lang w:val="en-US"/>
        </w:rPr>
        <w:t>Although the number of appropriate lymph nodes removed is under review and d</w:t>
      </w:r>
      <w:r w:rsidRPr="00F74B17">
        <w:rPr>
          <w:lang w:val="en-US"/>
        </w:rPr>
        <w:t>e</w:t>
      </w:r>
      <w:r w:rsidRPr="00F74B17">
        <w:rPr>
          <w:lang w:val="en-US"/>
        </w:rPr>
        <w:t xml:space="preserve">pends, </w:t>
      </w:r>
      <w:r>
        <w:rPr>
          <w:lang w:val="en-US"/>
        </w:rPr>
        <w:t>as</w:t>
      </w:r>
      <w:r w:rsidRPr="00F74B17">
        <w:rPr>
          <w:lang w:val="en-US"/>
        </w:rPr>
        <w:t xml:space="preserve"> the authors</w:t>
      </w:r>
      <w:r>
        <w:rPr>
          <w:lang w:val="en-US"/>
        </w:rPr>
        <w:t xml:space="preserve"> point out</w:t>
      </w:r>
      <w:r w:rsidRPr="00F74B17">
        <w:rPr>
          <w:lang w:val="en-US"/>
        </w:rPr>
        <w:t>, on multiple factors, standardizing and adding the grea</w:t>
      </w:r>
      <w:r w:rsidRPr="00F74B17">
        <w:rPr>
          <w:lang w:val="en-US"/>
        </w:rPr>
        <w:t>t</w:t>
      </w:r>
      <w:r w:rsidRPr="00F74B17">
        <w:rPr>
          <w:lang w:val="en-US"/>
        </w:rPr>
        <w:t xml:space="preserve">est number of them has repercussions for the benefit of the patient. </w:t>
      </w:r>
    </w:p>
    <w:p w:rsidR="00F74B17" w:rsidRPr="00F74B17" w:rsidRDefault="00F74B17" w:rsidP="00415C71">
      <w:pPr>
        <w:pStyle w:val="RACP-TNRsin"/>
        <w:rPr>
          <w:lang w:val="en-US"/>
        </w:rPr>
      </w:pPr>
      <w:r w:rsidRPr="00F74B17">
        <w:rPr>
          <w:lang w:val="en-US"/>
        </w:rPr>
        <w:t>The experience of the surgical team, the multidisciplinary work and the constant and fo</w:t>
      </w:r>
      <w:r w:rsidRPr="00F74B17">
        <w:rPr>
          <w:lang w:val="en-US"/>
        </w:rPr>
        <w:t>r</w:t>
      </w:r>
      <w:r w:rsidRPr="00F74B17">
        <w:rPr>
          <w:lang w:val="en-US"/>
        </w:rPr>
        <w:t>mal audits undoubtedly improve the results.</w:t>
      </w:r>
    </w:p>
    <w:p w:rsidR="00F74B17" w:rsidRPr="00F74B17" w:rsidRDefault="00F74B17" w:rsidP="00415C71">
      <w:pPr>
        <w:pStyle w:val="RACP-TNRsin"/>
        <w:rPr>
          <w:lang w:val="en-US"/>
        </w:rPr>
      </w:pPr>
      <w:r w:rsidRPr="00F74B17">
        <w:rPr>
          <w:lang w:val="en-US"/>
        </w:rPr>
        <w:t>I congratulate the authors and encourage them to continue on this path.</w:t>
      </w:r>
    </w:p>
    <w:p w:rsidR="008319DE" w:rsidRPr="00F74B17" w:rsidRDefault="00926DFA" w:rsidP="00F74B17">
      <w:pPr>
        <w:pStyle w:val="RACP-TNRsin"/>
        <w:jc w:val="right"/>
        <w:rPr>
          <w:rFonts w:eastAsia="Arial" w:cs="Arial"/>
          <w:lang w:val="en-US"/>
        </w:rPr>
      </w:pPr>
      <w:r w:rsidRPr="00F74B17">
        <w:rPr>
          <w:lang w:val="en-US"/>
        </w:rPr>
        <w:t xml:space="preserve">Sergio </w:t>
      </w:r>
      <w:proofErr w:type="spellStart"/>
      <w:r w:rsidRPr="00F74B17">
        <w:rPr>
          <w:lang w:val="en-US"/>
        </w:rPr>
        <w:t>Schlain</w:t>
      </w:r>
      <w:proofErr w:type="spellEnd"/>
    </w:p>
    <w:p w:rsidR="008319DE" w:rsidRPr="00A25C70" w:rsidRDefault="00926DFA" w:rsidP="00F74B17">
      <w:pPr>
        <w:pStyle w:val="RACP-TNRsin"/>
        <w:jc w:val="right"/>
      </w:pPr>
      <w:r w:rsidRPr="00F74B17">
        <w:t xml:space="preserve">HIGA San Roque de </w:t>
      </w:r>
      <w:proofErr w:type="spellStart"/>
      <w:r w:rsidRPr="00F74B17">
        <w:t>Gonnet</w:t>
      </w:r>
      <w:proofErr w:type="spellEnd"/>
      <w:r w:rsidR="00440802" w:rsidRPr="00F74B17">
        <w:t>,</w:t>
      </w:r>
      <w:r w:rsidRPr="00F74B17">
        <w:t xml:space="preserve"> La Pl</w:t>
      </w:r>
      <w:r w:rsidR="00560F69" w:rsidRPr="00F74B17">
        <w:t>ata</w:t>
      </w:r>
      <w:r w:rsidR="00440802" w:rsidRPr="00F74B17">
        <w:t xml:space="preserve">, </w:t>
      </w:r>
      <w:r w:rsidR="00560F69" w:rsidRPr="00F74B17">
        <w:t>Buenos Aires</w:t>
      </w:r>
      <w:r w:rsidR="00440802" w:rsidRPr="00F74B17">
        <w:t xml:space="preserve">, </w:t>
      </w:r>
      <w:r w:rsidR="00DD4F49" w:rsidRPr="00F74B17">
        <w:t>Argentina</w:t>
      </w:r>
    </w:p>
    <w:sectPr w:rsidR="008319DE" w:rsidRPr="00A25C70" w:rsidSect="003D36E1">
      <w:pgSz w:w="11900" w:h="16840"/>
      <w:pgMar w:top="1417" w:right="1701" w:bottom="1417" w:left="1701" w:header="709" w:footer="85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BD" w:rsidRDefault="007F5DBD">
      <w:r>
        <w:separator/>
      </w:r>
    </w:p>
  </w:endnote>
  <w:endnote w:type="continuationSeparator" w:id="0">
    <w:p w:rsidR="007F5DBD" w:rsidRDefault="007F5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BD" w:rsidRDefault="007F5DBD">
      <w:r>
        <w:separator/>
      </w:r>
    </w:p>
  </w:footnote>
  <w:footnote w:type="continuationSeparator" w:id="0">
    <w:p w:rsidR="007F5DBD" w:rsidRDefault="007F5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C1"/>
    <w:multiLevelType w:val="hybridMultilevel"/>
    <w:tmpl w:val="683EAFF4"/>
    <w:numStyleLink w:val="Estiloimportado1"/>
  </w:abstractNum>
  <w:abstractNum w:abstractNumId="1">
    <w:nsid w:val="0FE31DD1"/>
    <w:multiLevelType w:val="multilevel"/>
    <w:tmpl w:val="A6769FAC"/>
    <w:lvl w:ilvl="0">
      <w:start w:val="1"/>
      <w:numFmt w:val="decimal"/>
      <w:pStyle w:val="-AAtit1"/>
      <w:lvlText w:val="%1."/>
      <w:lvlJc w:val="left"/>
      <w:pPr>
        <w:ind w:left="720" w:hanging="360"/>
      </w:pPr>
      <w:rPr>
        <w:rFonts w:hint="default"/>
        <w:b/>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10E838B5"/>
    <w:multiLevelType w:val="hybridMultilevel"/>
    <w:tmpl w:val="93CA4E0C"/>
    <w:lvl w:ilvl="0" w:tplc="E99E1A4E">
      <w:start w:val="1"/>
      <w:numFmt w:val="bullet"/>
      <w:lvlText w:val="-"/>
      <w:lvlJc w:val="left"/>
      <w:pPr>
        <w:ind w:left="720" w:hanging="360"/>
      </w:pPr>
      <w:rPr>
        <w:rFonts w:ascii="Times New Roman" w:eastAsia="Robot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2C6B28"/>
    <w:multiLevelType w:val="hybridMultilevel"/>
    <w:tmpl w:val="12D6D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31769A"/>
    <w:multiLevelType w:val="hybridMultilevel"/>
    <w:tmpl w:val="884090FE"/>
    <w:styleLink w:val="Estiloimportado2"/>
    <w:lvl w:ilvl="0" w:tplc="CC74251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F4D401F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highlight w:val="none"/>
        <w:vertAlign w:val="baseline"/>
      </w:rPr>
    </w:lvl>
    <w:lvl w:ilvl="2" w:tplc="179C432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9916675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4" w:tplc="F42E393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91A4C27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B570033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7" w:tplc="C6C8778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highlight w:val="none"/>
        <w:vertAlign w:val="baseline"/>
      </w:rPr>
    </w:lvl>
    <w:lvl w:ilvl="8" w:tplc="8F760D1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1BC2EDB"/>
    <w:multiLevelType w:val="hybridMultilevel"/>
    <w:tmpl w:val="6BCE5E9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41230EA"/>
    <w:multiLevelType w:val="hybridMultilevel"/>
    <w:tmpl w:val="683EAFF4"/>
    <w:styleLink w:val="Estiloimportado1"/>
    <w:lvl w:ilvl="0" w:tplc="A8EE2744">
      <w:start w:val="1"/>
      <w:numFmt w:val="bullet"/>
      <w:lvlText w:val="*"/>
      <w:lvlJc w:val="left"/>
      <w:pPr>
        <w:ind w:left="19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1" w:tplc="E9285142">
      <w:start w:val="1"/>
      <w:numFmt w:val="bullet"/>
      <w:lvlText w:val="*"/>
      <w:lvlJc w:val="left"/>
      <w:pPr>
        <w:ind w:left="37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2" w:tplc="CF6E3540">
      <w:start w:val="1"/>
      <w:numFmt w:val="bullet"/>
      <w:lvlText w:val="*"/>
      <w:lvlJc w:val="left"/>
      <w:pPr>
        <w:ind w:left="55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3" w:tplc="2A74262C">
      <w:start w:val="1"/>
      <w:numFmt w:val="bullet"/>
      <w:lvlText w:val="*"/>
      <w:lvlJc w:val="left"/>
      <w:pPr>
        <w:ind w:left="73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4" w:tplc="AF3AF594">
      <w:start w:val="1"/>
      <w:numFmt w:val="bullet"/>
      <w:lvlText w:val="*"/>
      <w:lvlJc w:val="left"/>
      <w:pPr>
        <w:ind w:left="91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5" w:tplc="E34EAFA2">
      <w:start w:val="1"/>
      <w:numFmt w:val="bullet"/>
      <w:lvlText w:val="*"/>
      <w:lvlJc w:val="left"/>
      <w:pPr>
        <w:ind w:left="109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6" w:tplc="837A40F8">
      <w:start w:val="1"/>
      <w:numFmt w:val="bullet"/>
      <w:lvlText w:val="*"/>
      <w:lvlJc w:val="left"/>
      <w:pPr>
        <w:ind w:left="127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7" w:tplc="CD7CCC04">
      <w:start w:val="1"/>
      <w:numFmt w:val="bullet"/>
      <w:lvlText w:val="*"/>
      <w:lvlJc w:val="left"/>
      <w:pPr>
        <w:ind w:left="145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8" w:tplc="3552FDCA">
      <w:start w:val="1"/>
      <w:numFmt w:val="bullet"/>
      <w:lvlText w:val="*"/>
      <w:lvlJc w:val="left"/>
      <w:pPr>
        <w:ind w:left="1636" w:hanging="1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nsid w:val="5E2A2DFF"/>
    <w:multiLevelType w:val="hybridMultilevel"/>
    <w:tmpl w:val="884090FE"/>
    <w:numStyleLink w:val="Estiloimportado2"/>
  </w:abstractNum>
  <w:abstractNum w:abstractNumId="8">
    <w:nsid w:val="6B9E5500"/>
    <w:multiLevelType w:val="hybridMultilevel"/>
    <w:tmpl w:val="458C9B5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653876"/>
    <w:multiLevelType w:val="hybridMultilevel"/>
    <w:tmpl w:val="855EC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1"/>
  </w:num>
  <w:num w:numId="6">
    <w:abstractNumId w:val="2"/>
  </w:num>
  <w:num w:numId="7">
    <w:abstractNumId w:val="8"/>
  </w:num>
  <w:num w:numId="8">
    <w:abstractNumId w:val="3"/>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8319DE"/>
    <w:rsid w:val="00023C33"/>
    <w:rsid w:val="000773C4"/>
    <w:rsid w:val="00092189"/>
    <w:rsid w:val="000E20D1"/>
    <w:rsid w:val="001011EB"/>
    <w:rsid w:val="00107543"/>
    <w:rsid w:val="001410C9"/>
    <w:rsid w:val="0018599D"/>
    <w:rsid w:val="001B51BA"/>
    <w:rsid w:val="001D291C"/>
    <w:rsid w:val="001D3A4B"/>
    <w:rsid w:val="002823A4"/>
    <w:rsid w:val="0029692C"/>
    <w:rsid w:val="002A4A01"/>
    <w:rsid w:val="002C2917"/>
    <w:rsid w:val="00304F88"/>
    <w:rsid w:val="00391508"/>
    <w:rsid w:val="003A04FC"/>
    <w:rsid w:val="003C3B80"/>
    <w:rsid w:val="003D36E1"/>
    <w:rsid w:val="00415C71"/>
    <w:rsid w:val="004360E5"/>
    <w:rsid w:val="00440802"/>
    <w:rsid w:val="004B14CC"/>
    <w:rsid w:val="004E33A0"/>
    <w:rsid w:val="00543608"/>
    <w:rsid w:val="005565D9"/>
    <w:rsid w:val="00560F69"/>
    <w:rsid w:val="00577CE3"/>
    <w:rsid w:val="005B3FC1"/>
    <w:rsid w:val="005B5AAE"/>
    <w:rsid w:val="005E4C4F"/>
    <w:rsid w:val="006227D5"/>
    <w:rsid w:val="00637E89"/>
    <w:rsid w:val="0064696C"/>
    <w:rsid w:val="00675F37"/>
    <w:rsid w:val="00686F97"/>
    <w:rsid w:val="00693D83"/>
    <w:rsid w:val="006D172F"/>
    <w:rsid w:val="007043EE"/>
    <w:rsid w:val="00725706"/>
    <w:rsid w:val="00725DE8"/>
    <w:rsid w:val="0074122F"/>
    <w:rsid w:val="007548B5"/>
    <w:rsid w:val="00793330"/>
    <w:rsid w:val="007B17FB"/>
    <w:rsid w:val="007C37AD"/>
    <w:rsid w:val="007F1DA9"/>
    <w:rsid w:val="007F5DBD"/>
    <w:rsid w:val="008319DE"/>
    <w:rsid w:val="008A4A15"/>
    <w:rsid w:val="008D141E"/>
    <w:rsid w:val="008E2497"/>
    <w:rsid w:val="009072F1"/>
    <w:rsid w:val="00926DFA"/>
    <w:rsid w:val="009634E9"/>
    <w:rsid w:val="00982B5B"/>
    <w:rsid w:val="009A2225"/>
    <w:rsid w:val="009E460B"/>
    <w:rsid w:val="00A172FE"/>
    <w:rsid w:val="00A25C70"/>
    <w:rsid w:val="00A52E3B"/>
    <w:rsid w:val="00A7220D"/>
    <w:rsid w:val="00A91130"/>
    <w:rsid w:val="00AD0844"/>
    <w:rsid w:val="00AD6589"/>
    <w:rsid w:val="00B1713C"/>
    <w:rsid w:val="00B60EA7"/>
    <w:rsid w:val="00B631A9"/>
    <w:rsid w:val="00B720DB"/>
    <w:rsid w:val="00B77CD3"/>
    <w:rsid w:val="00B9419D"/>
    <w:rsid w:val="00C259A0"/>
    <w:rsid w:val="00C4366E"/>
    <w:rsid w:val="00C70B58"/>
    <w:rsid w:val="00CD4E08"/>
    <w:rsid w:val="00CF6D8F"/>
    <w:rsid w:val="00D129F7"/>
    <w:rsid w:val="00D70A90"/>
    <w:rsid w:val="00DB16B3"/>
    <w:rsid w:val="00DD4F49"/>
    <w:rsid w:val="00E23BF0"/>
    <w:rsid w:val="00E31EF1"/>
    <w:rsid w:val="00E55868"/>
    <w:rsid w:val="00ED7FA9"/>
    <w:rsid w:val="00F1586A"/>
    <w:rsid w:val="00F74B17"/>
    <w:rsid w:val="00F8057A"/>
    <w:rsid w:val="00F96319"/>
    <w:rsid w:val="00FC2445"/>
    <w:rsid w:val="00FD5057"/>
    <w:rsid w:val="00FE55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3B80"/>
    <w:rPr>
      <w:sz w:val="24"/>
      <w:szCs w:val="24"/>
      <w:lang w:val="es-ES"/>
    </w:rPr>
  </w:style>
  <w:style w:type="paragraph" w:styleId="Ttulo2">
    <w:name w:val="heading 2"/>
    <w:basedOn w:val="Normal"/>
    <w:link w:val="Ttulo2Car"/>
    <w:uiPriority w:val="9"/>
    <w:qFormat/>
    <w:rsid w:val="007933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C3B80"/>
    <w:rPr>
      <w:u w:val="single"/>
    </w:rPr>
  </w:style>
  <w:style w:type="table" w:customStyle="1" w:styleId="TableNormal">
    <w:name w:val="Table Normal"/>
    <w:rsid w:val="003C3B80"/>
    <w:tblPr>
      <w:tblInd w:w="0" w:type="dxa"/>
      <w:tblCellMar>
        <w:top w:w="0" w:type="dxa"/>
        <w:left w:w="0" w:type="dxa"/>
        <w:bottom w:w="0" w:type="dxa"/>
        <w:right w:w="0" w:type="dxa"/>
      </w:tblCellMar>
    </w:tblPr>
  </w:style>
  <w:style w:type="paragraph" w:customStyle="1" w:styleId="Cabeceraypie">
    <w:name w:val="Cabecera y pie"/>
    <w:rsid w:val="003C3B80"/>
    <w:pPr>
      <w:tabs>
        <w:tab w:val="right" w:pos="9020"/>
      </w:tabs>
    </w:pPr>
    <w:rPr>
      <w:rFonts w:ascii="Helvetica" w:hAnsi="Helvetica" w:cs="Arial Unicode MS"/>
      <w:color w:val="000000"/>
      <w:sz w:val="24"/>
      <w:szCs w:val="24"/>
    </w:rPr>
  </w:style>
  <w:style w:type="paragraph" w:styleId="Encabezado">
    <w:name w:val="header"/>
    <w:basedOn w:val="Normal"/>
    <w:link w:val="EncabezadoCar"/>
    <w:uiPriority w:val="99"/>
    <w:unhideWhenUsed/>
    <w:rsid w:val="00CD4E08"/>
    <w:pPr>
      <w:tabs>
        <w:tab w:val="center" w:pos="4252"/>
        <w:tab w:val="right" w:pos="8504"/>
      </w:tabs>
    </w:pPr>
  </w:style>
  <w:style w:type="character" w:customStyle="1" w:styleId="EncabezadoCar">
    <w:name w:val="Encabezado Car"/>
    <w:basedOn w:val="Fuentedeprrafopredeter"/>
    <w:link w:val="Encabezado"/>
    <w:uiPriority w:val="99"/>
    <w:rsid w:val="00CD4E08"/>
    <w:rPr>
      <w:sz w:val="24"/>
      <w:szCs w:val="24"/>
      <w:lang w:val="es-ES"/>
    </w:rPr>
  </w:style>
  <w:style w:type="numbering" w:customStyle="1" w:styleId="Estiloimportado1">
    <w:name w:val="Estilo importado 1"/>
    <w:rsid w:val="003C3B80"/>
    <w:pPr>
      <w:numPr>
        <w:numId w:val="1"/>
      </w:numPr>
    </w:pPr>
  </w:style>
  <w:style w:type="paragraph" w:styleId="Piedepgina">
    <w:name w:val="footer"/>
    <w:basedOn w:val="Normal"/>
    <w:link w:val="PiedepginaCar"/>
    <w:uiPriority w:val="99"/>
    <w:unhideWhenUsed/>
    <w:rsid w:val="00CD4E08"/>
    <w:pPr>
      <w:tabs>
        <w:tab w:val="center" w:pos="4252"/>
        <w:tab w:val="right" w:pos="8504"/>
      </w:tabs>
    </w:pPr>
  </w:style>
  <w:style w:type="numbering" w:customStyle="1" w:styleId="Estiloimportado2">
    <w:name w:val="Estilo importado 2"/>
    <w:rsid w:val="003C3B80"/>
    <w:pPr>
      <w:numPr>
        <w:numId w:val="3"/>
      </w:numPr>
    </w:pPr>
  </w:style>
  <w:style w:type="character" w:styleId="Refdecomentario">
    <w:name w:val="annotation reference"/>
    <w:basedOn w:val="Fuentedeprrafopredeter"/>
    <w:uiPriority w:val="99"/>
    <w:semiHidden/>
    <w:unhideWhenUsed/>
    <w:rsid w:val="00560F69"/>
    <w:rPr>
      <w:sz w:val="16"/>
      <w:szCs w:val="16"/>
    </w:rPr>
  </w:style>
  <w:style w:type="paragraph" w:styleId="Textocomentario">
    <w:name w:val="annotation text"/>
    <w:basedOn w:val="Normal"/>
    <w:link w:val="TextocomentarioCar"/>
    <w:uiPriority w:val="99"/>
    <w:semiHidden/>
    <w:unhideWhenUsed/>
    <w:rsid w:val="00560F69"/>
    <w:rPr>
      <w:sz w:val="20"/>
      <w:szCs w:val="20"/>
    </w:rPr>
  </w:style>
  <w:style w:type="character" w:customStyle="1" w:styleId="TextocomentarioCar">
    <w:name w:val="Texto comentario Car"/>
    <w:basedOn w:val="Fuentedeprrafopredeter"/>
    <w:link w:val="Textocomentario"/>
    <w:uiPriority w:val="99"/>
    <w:semiHidden/>
    <w:rsid w:val="00560F69"/>
    <w:rPr>
      <w:lang w:val="es-ES"/>
    </w:rPr>
  </w:style>
  <w:style w:type="paragraph" w:styleId="Asuntodelcomentario">
    <w:name w:val="annotation subject"/>
    <w:basedOn w:val="Textocomentario"/>
    <w:next w:val="Textocomentario"/>
    <w:link w:val="AsuntodelcomentarioCar"/>
    <w:uiPriority w:val="99"/>
    <w:semiHidden/>
    <w:unhideWhenUsed/>
    <w:rsid w:val="00560F69"/>
    <w:rPr>
      <w:b/>
      <w:bCs/>
    </w:rPr>
  </w:style>
  <w:style w:type="character" w:customStyle="1" w:styleId="AsuntodelcomentarioCar">
    <w:name w:val="Asunto del comentario Car"/>
    <w:basedOn w:val="TextocomentarioCar"/>
    <w:link w:val="Asuntodelcomentario"/>
    <w:uiPriority w:val="99"/>
    <w:semiHidden/>
    <w:rsid w:val="00560F69"/>
    <w:rPr>
      <w:b/>
      <w:bCs/>
      <w:lang w:val="es-ES"/>
    </w:rPr>
  </w:style>
  <w:style w:type="paragraph" w:styleId="Textodeglobo">
    <w:name w:val="Balloon Text"/>
    <w:basedOn w:val="Normal"/>
    <w:link w:val="TextodegloboCar"/>
    <w:uiPriority w:val="99"/>
    <w:semiHidden/>
    <w:unhideWhenUsed/>
    <w:rsid w:val="00560F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F69"/>
    <w:rPr>
      <w:rFonts w:ascii="Tahoma" w:hAnsi="Tahoma" w:cs="Tahoma"/>
      <w:sz w:val="16"/>
      <w:szCs w:val="16"/>
      <w:lang w:val="es-ES"/>
    </w:rPr>
  </w:style>
  <w:style w:type="paragraph" w:customStyle="1" w:styleId="-AAtit1">
    <w:name w:val="- AA tit1"/>
    <w:basedOn w:val="Normal"/>
    <w:qFormat/>
    <w:rsid w:val="00F96319"/>
    <w:pPr>
      <w:keepNext/>
      <w:keepLines/>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pPr>
    <w:rPr>
      <w:rFonts w:ascii="Arial" w:eastAsiaTheme="majorEastAsia" w:hAnsi="Arial" w:cs="Arial"/>
      <w:b/>
      <w:smallCaps/>
      <w:sz w:val="26"/>
      <w:bdr w:val="none" w:sz="0" w:space="0" w:color="auto"/>
      <w:lang w:val="es-AR"/>
    </w:rPr>
  </w:style>
  <w:style w:type="paragraph" w:customStyle="1" w:styleId="-AAtit2">
    <w:name w:val="- AA tit2"/>
    <w:basedOn w:val="Normal"/>
    <w:qFormat/>
    <w:rsid w:val="00F96319"/>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pPr>
    <w:rPr>
      <w:rFonts w:ascii="Arial" w:eastAsiaTheme="minorHAnsi" w:hAnsi="Arial" w:cs="Arial"/>
      <w:b/>
      <w:bdr w:val="none" w:sz="0" w:space="0" w:color="auto"/>
      <w:lang w:val="es-AR"/>
    </w:rPr>
  </w:style>
  <w:style w:type="paragraph" w:customStyle="1" w:styleId="-AAtxtsin">
    <w:name w:val="- AA txt sin"/>
    <w:basedOn w:val="Normal"/>
    <w:qFormat/>
    <w:rsid w:val="00F96319"/>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jc w:val="both"/>
    </w:pPr>
    <w:rPr>
      <w:rFonts w:ascii="Arial" w:eastAsiaTheme="minorHAnsi" w:hAnsi="Arial" w:cs="Arial"/>
      <w:bdr w:val="none" w:sz="0" w:space="0" w:color="auto"/>
      <w:lang w:val="es-AR"/>
    </w:rPr>
  </w:style>
  <w:style w:type="paragraph" w:customStyle="1" w:styleId="-AAtxtcon">
    <w:name w:val="- AAtxt con"/>
    <w:basedOn w:val="Normal"/>
    <w:qFormat/>
    <w:rsid w:val="00F96319"/>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284"/>
      <w:contextualSpacing/>
      <w:jc w:val="both"/>
    </w:pPr>
    <w:rPr>
      <w:rFonts w:ascii="Arial" w:eastAsiaTheme="minorHAnsi" w:hAnsi="Arial" w:cs="Arial"/>
      <w:bdr w:val="none" w:sz="0" w:space="0" w:color="auto"/>
      <w:lang w:val="es-AR"/>
    </w:rPr>
  </w:style>
  <w:style w:type="character" w:customStyle="1" w:styleId="label">
    <w:name w:val="label"/>
    <w:basedOn w:val="Fuentedeprrafopredeter"/>
    <w:rsid w:val="00ED7FA9"/>
  </w:style>
  <w:style w:type="character" w:customStyle="1" w:styleId="value">
    <w:name w:val="value"/>
    <w:basedOn w:val="Fuentedeprrafopredeter"/>
    <w:rsid w:val="00ED7FA9"/>
  </w:style>
  <w:style w:type="paragraph" w:customStyle="1" w:styleId="RACP-arial12">
    <w:name w:val="RACP-arial 12"/>
    <w:basedOn w:val="Normal"/>
    <w:qFormat/>
    <w:rsid w:val="003D36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rial" w:eastAsia="Roboto" w:hAnsi="Arial" w:cs="Arial"/>
      <w:b/>
      <w:bdr w:val="none" w:sz="0" w:space="0" w:color="auto"/>
      <w:lang w:eastAsia="es-ES"/>
    </w:rPr>
  </w:style>
  <w:style w:type="paragraph" w:customStyle="1" w:styleId="RACP-arial16">
    <w:name w:val="RACP-arial 16"/>
    <w:basedOn w:val="Normal"/>
    <w:qFormat/>
    <w:rsid w:val="003D36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pPr>
    <w:rPr>
      <w:rFonts w:ascii="Arial" w:eastAsia="Roboto" w:hAnsi="Arial" w:cs="Arial"/>
      <w:b/>
      <w:sz w:val="32"/>
      <w:szCs w:val="32"/>
      <w:bdr w:val="none" w:sz="0" w:space="0" w:color="auto"/>
      <w:lang w:eastAsia="es-ES"/>
    </w:rPr>
  </w:style>
  <w:style w:type="paragraph" w:customStyle="1" w:styleId="RACP-arila12ital">
    <w:name w:val="RACP-arila 12 ital"/>
    <w:basedOn w:val="Normal"/>
    <w:qFormat/>
    <w:rsid w:val="003D36E1"/>
    <w:pPr>
      <w:pBdr>
        <w:bar w:val="none" w:sz="0" w:color="auto"/>
      </w:pBdr>
      <w:spacing w:line="360" w:lineRule="auto"/>
      <w:jc w:val="both"/>
    </w:pPr>
    <w:rPr>
      <w:rFonts w:ascii="Arial" w:eastAsia="Times New Roman" w:hAnsi="Arial" w:cs="Arial"/>
      <w:b/>
      <w:i/>
      <w:color w:val="000000"/>
      <w:bdr w:val="none" w:sz="0" w:space="0" w:color="auto"/>
      <w:lang w:val="es-ES_tradnl" w:eastAsia="es-AR"/>
    </w:rPr>
  </w:style>
  <w:style w:type="paragraph" w:customStyle="1" w:styleId="RACP-biblio">
    <w:name w:val="RACP-biblio"/>
    <w:basedOn w:val="Normal"/>
    <w:qFormat/>
    <w:rsid w:val="003D36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hanging="284"/>
    </w:pPr>
    <w:rPr>
      <w:rFonts w:eastAsia="Roboto"/>
      <w:bdr w:val="none" w:sz="0" w:space="0" w:color="auto"/>
      <w:lang w:eastAsia="es-ES"/>
    </w:rPr>
  </w:style>
  <w:style w:type="paragraph" w:customStyle="1" w:styleId="RACP-narrow12">
    <w:name w:val="RACP-narrow 12"/>
    <w:basedOn w:val="Normal"/>
    <w:qFormat/>
    <w:rsid w:val="003D36E1"/>
    <w:pPr>
      <w:pBdr>
        <w:bar w:val="none" w:sz="0" w:color="auto"/>
      </w:pBdr>
      <w:spacing w:line="360" w:lineRule="auto"/>
      <w:jc w:val="center"/>
    </w:pPr>
    <w:rPr>
      <w:rFonts w:ascii="Arial Narrow" w:eastAsia="Times New Roman" w:hAnsi="Arial Narrow"/>
      <w:color w:val="000000"/>
      <w:bdr w:val="none" w:sz="0" w:space="0" w:color="auto"/>
      <w:lang w:eastAsia="es-ES"/>
    </w:rPr>
  </w:style>
  <w:style w:type="paragraph" w:customStyle="1" w:styleId="RACP-TNRsin">
    <w:name w:val="RACP-TNR sin"/>
    <w:basedOn w:val="Normal"/>
    <w:qFormat/>
    <w:rsid w:val="007B17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Roboto"/>
      <w:bdr w:val="none" w:sz="0" w:space="0" w:color="auto"/>
      <w:lang w:eastAsia="es-ES"/>
    </w:rPr>
  </w:style>
  <w:style w:type="character" w:customStyle="1" w:styleId="PiedepginaCar">
    <w:name w:val="Pie de página Car"/>
    <w:basedOn w:val="Fuentedeprrafopredeter"/>
    <w:link w:val="Piedepgina"/>
    <w:uiPriority w:val="99"/>
    <w:rsid w:val="00CD4E08"/>
    <w:rPr>
      <w:sz w:val="24"/>
      <w:szCs w:val="24"/>
      <w:lang w:val="es-ES"/>
    </w:rPr>
  </w:style>
  <w:style w:type="paragraph" w:customStyle="1" w:styleId="Cuerpo">
    <w:name w:val="Cuerpo"/>
    <w:rsid w:val="007043EE"/>
    <w:rPr>
      <w:rFonts w:cs="Arial Unicode MS"/>
      <w:color w:val="000000"/>
      <w:sz w:val="24"/>
      <w:szCs w:val="24"/>
      <w:u w:color="000000"/>
    </w:rPr>
  </w:style>
  <w:style w:type="character" w:customStyle="1" w:styleId="Ninguno">
    <w:name w:val="Ninguno"/>
    <w:rsid w:val="007043EE"/>
    <w:rPr>
      <w:lang w:val="en-US"/>
    </w:rPr>
  </w:style>
  <w:style w:type="character" w:customStyle="1" w:styleId="Ttulo2Car">
    <w:name w:val="Título 2 Car"/>
    <w:basedOn w:val="Fuentedeprrafopredeter"/>
    <w:link w:val="Ttulo2"/>
    <w:uiPriority w:val="9"/>
    <w:rsid w:val="00793330"/>
    <w:rPr>
      <w:rFonts w:eastAsia="Times New Roman"/>
      <w:b/>
      <w:bCs/>
      <w:sz w:val="36"/>
      <w:szCs w:val="36"/>
      <w:bdr w:val="none" w:sz="0" w:space="0" w:color="auto"/>
      <w:lang w:val="es-ES" w:eastAsia="es-ES"/>
    </w:rPr>
  </w:style>
  <w:style w:type="character" w:customStyle="1" w:styleId="ztplmc">
    <w:name w:val="ztplmc"/>
    <w:basedOn w:val="Fuentedeprrafopredeter"/>
    <w:rsid w:val="00793330"/>
  </w:style>
  <w:style w:type="character" w:customStyle="1" w:styleId="q4iawc">
    <w:name w:val="q4iawc"/>
    <w:basedOn w:val="Fuentedeprrafopredeter"/>
    <w:rsid w:val="00793330"/>
  </w:style>
  <w:style w:type="character" w:customStyle="1" w:styleId="viiyi">
    <w:name w:val="viiyi"/>
    <w:basedOn w:val="Fuentedeprrafopredeter"/>
    <w:rsid w:val="00FC2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Encabezado">
    <w:name w:val="header"/>
    <w:basedOn w:val="Normal"/>
    <w:link w:val="EncabezadoCar"/>
    <w:uiPriority w:val="99"/>
    <w:unhideWhenUsed/>
    <w:rsid w:val="00CD4E08"/>
    <w:pPr>
      <w:tabs>
        <w:tab w:val="center" w:pos="4252"/>
        <w:tab w:val="right" w:pos="8504"/>
      </w:tabs>
    </w:pPr>
  </w:style>
  <w:style w:type="character" w:customStyle="1" w:styleId="EncabezadoCar">
    <w:name w:val="Encabezado Car"/>
    <w:basedOn w:val="Fuentedeprrafopredeter"/>
    <w:link w:val="Encabezado"/>
    <w:uiPriority w:val="99"/>
    <w:rsid w:val="00CD4E08"/>
    <w:rPr>
      <w:sz w:val="24"/>
      <w:szCs w:val="24"/>
      <w:lang w:val="es-ES"/>
    </w:rPr>
  </w:style>
  <w:style w:type="numbering" w:customStyle="1" w:styleId="Estiloimportado1">
    <w:name w:val="Estilo importado 1"/>
    <w:pPr>
      <w:numPr>
        <w:numId w:val="1"/>
      </w:numPr>
    </w:pPr>
  </w:style>
  <w:style w:type="paragraph" w:styleId="Piedepgina">
    <w:name w:val="footer"/>
    <w:basedOn w:val="Normal"/>
    <w:link w:val="PiedepginaCar"/>
    <w:uiPriority w:val="99"/>
    <w:unhideWhenUsed/>
    <w:rsid w:val="00CD4E08"/>
    <w:pPr>
      <w:tabs>
        <w:tab w:val="center" w:pos="4252"/>
        <w:tab w:val="right" w:pos="8504"/>
      </w:tabs>
    </w:pPr>
  </w:style>
  <w:style w:type="numbering" w:customStyle="1" w:styleId="Estiloimportado2">
    <w:name w:val="Estilo importado 2"/>
    <w:pPr>
      <w:numPr>
        <w:numId w:val="3"/>
      </w:numPr>
    </w:pPr>
  </w:style>
  <w:style w:type="character" w:styleId="Refdecomentario">
    <w:name w:val="annotation reference"/>
    <w:basedOn w:val="Fuentedeprrafopredeter"/>
    <w:uiPriority w:val="99"/>
    <w:semiHidden/>
    <w:unhideWhenUsed/>
    <w:rsid w:val="00560F69"/>
    <w:rPr>
      <w:sz w:val="16"/>
      <w:szCs w:val="16"/>
    </w:rPr>
  </w:style>
  <w:style w:type="paragraph" w:styleId="Textocomentario">
    <w:name w:val="annotation text"/>
    <w:basedOn w:val="Normal"/>
    <w:link w:val="TextocomentarioCar"/>
    <w:uiPriority w:val="99"/>
    <w:semiHidden/>
    <w:unhideWhenUsed/>
    <w:rsid w:val="00560F69"/>
    <w:rPr>
      <w:sz w:val="20"/>
      <w:szCs w:val="20"/>
    </w:rPr>
  </w:style>
  <w:style w:type="character" w:customStyle="1" w:styleId="TextocomentarioCar">
    <w:name w:val="Texto comentario Car"/>
    <w:basedOn w:val="Fuentedeprrafopredeter"/>
    <w:link w:val="Textocomentario"/>
    <w:uiPriority w:val="99"/>
    <w:semiHidden/>
    <w:rsid w:val="00560F69"/>
    <w:rPr>
      <w:lang w:val="es-ES"/>
    </w:rPr>
  </w:style>
  <w:style w:type="paragraph" w:styleId="Asuntodelcomentario">
    <w:name w:val="annotation subject"/>
    <w:basedOn w:val="Textocomentario"/>
    <w:next w:val="Textocomentario"/>
    <w:link w:val="AsuntodelcomentarioCar"/>
    <w:uiPriority w:val="99"/>
    <w:semiHidden/>
    <w:unhideWhenUsed/>
    <w:rsid w:val="00560F69"/>
    <w:rPr>
      <w:b/>
      <w:bCs/>
    </w:rPr>
  </w:style>
  <w:style w:type="character" w:customStyle="1" w:styleId="AsuntodelcomentarioCar">
    <w:name w:val="Asunto del comentario Car"/>
    <w:basedOn w:val="TextocomentarioCar"/>
    <w:link w:val="Asuntodelcomentario"/>
    <w:uiPriority w:val="99"/>
    <w:semiHidden/>
    <w:rsid w:val="00560F69"/>
    <w:rPr>
      <w:b/>
      <w:bCs/>
      <w:lang w:val="es-ES"/>
    </w:rPr>
  </w:style>
  <w:style w:type="paragraph" w:styleId="Textodeglobo">
    <w:name w:val="Balloon Text"/>
    <w:basedOn w:val="Normal"/>
    <w:link w:val="TextodegloboCar"/>
    <w:uiPriority w:val="99"/>
    <w:semiHidden/>
    <w:unhideWhenUsed/>
    <w:rsid w:val="00560F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F69"/>
    <w:rPr>
      <w:rFonts w:ascii="Tahoma" w:hAnsi="Tahoma" w:cs="Tahoma"/>
      <w:sz w:val="16"/>
      <w:szCs w:val="16"/>
      <w:lang w:val="es-ES"/>
    </w:rPr>
  </w:style>
  <w:style w:type="paragraph" w:customStyle="1" w:styleId="-AAtit1">
    <w:name w:val="- AA tit1"/>
    <w:basedOn w:val="Normal"/>
    <w:qFormat/>
    <w:rsid w:val="00F96319"/>
    <w:pPr>
      <w:keepNext/>
      <w:keepLines/>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jc w:val="center"/>
    </w:pPr>
    <w:rPr>
      <w:rFonts w:ascii="Arial" w:eastAsiaTheme="majorEastAsia" w:hAnsi="Arial" w:cs="Arial"/>
      <w:b/>
      <w:smallCaps/>
      <w:sz w:val="26"/>
      <w:bdr w:val="none" w:sz="0" w:space="0" w:color="auto"/>
      <w:lang w:val="es-AR"/>
    </w:rPr>
  </w:style>
  <w:style w:type="paragraph" w:customStyle="1" w:styleId="-AAtit2">
    <w:name w:val="- AA tit2"/>
    <w:basedOn w:val="Normal"/>
    <w:qFormat/>
    <w:rsid w:val="00F96319"/>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pPr>
    <w:rPr>
      <w:rFonts w:ascii="Arial" w:eastAsiaTheme="minorHAnsi" w:hAnsi="Arial" w:cs="Arial"/>
      <w:b/>
      <w:bdr w:val="none" w:sz="0" w:space="0" w:color="auto"/>
      <w:lang w:val="es-AR"/>
    </w:rPr>
  </w:style>
  <w:style w:type="paragraph" w:customStyle="1" w:styleId="-AAtxtsin">
    <w:name w:val="- AA txt sin"/>
    <w:basedOn w:val="Normal"/>
    <w:qFormat/>
    <w:rsid w:val="00F96319"/>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jc w:val="both"/>
    </w:pPr>
    <w:rPr>
      <w:rFonts w:ascii="Arial" w:eastAsiaTheme="minorHAnsi" w:hAnsi="Arial" w:cs="Arial"/>
      <w:bdr w:val="none" w:sz="0" w:space="0" w:color="auto"/>
      <w:lang w:val="es-AR"/>
    </w:rPr>
  </w:style>
  <w:style w:type="paragraph" w:customStyle="1" w:styleId="-AAtxtcon">
    <w:name w:val="- AAtxt con"/>
    <w:basedOn w:val="Normal"/>
    <w:qFormat/>
    <w:rsid w:val="00F96319"/>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284"/>
      <w:contextualSpacing/>
      <w:jc w:val="both"/>
    </w:pPr>
    <w:rPr>
      <w:rFonts w:ascii="Arial" w:eastAsiaTheme="minorHAnsi" w:hAnsi="Arial" w:cs="Arial"/>
      <w:bdr w:val="none" w:sz="0" w:space="0" w:color="auto"/>
      <w:lang w:val="es-AR"/>
    </w:rPr>
  </w:style>
  <w:style w:type="character" w:customStyle="1" w:styleId="label">
    <w:name w:val="label"/>
    <w:basedOn w:val="Fuentedeprrafopredeter"/>
    <w:rsid w:val="00ED7FA9"/>
  </w:style>
  <w:style w:type="character" w:customStyle="1" w:styleId="value">
    <w:name w:val="value"/>
    <w:basedOn w:val="Fuentedeprrafopredeter"/>
    <w:rsid w:val="00ED7FA9"/>
  </w:style>
  <w:style w:type="paragraph" w:customStyle="1" w:styleId="RACP-arial12">
    <w:name w:val="RACP-arial 12"/>
    <w:basedOn w:val="Normal"/>
    <w:qFormat/>
    <w:rsid w:val="003D36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rial" w:eastAsia="Roboto" w:hAnsi="Arial" w:cs="Arial"/>
      <w:b/>
      <w:bdr w:val="none" w:sz="0" w:space="0" w:color="auto"/>
      <w:lang w:eastAsia="es-ES"/>
    </w:rPr>
  </w:style>
  <w:style w:type="paragraph" w:customStyle="1" w:styleId="RACP-arial16">
    <w:name w:val="RACP-arial 16"/>
    <w:basedOn w:val="Normal"/>
    <w:qFormat/>
    <w:rsid w:val="003D36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pPr>
    <w:rPr>
      <w:rFonts w:ascii="Arial" w:eastAsia="Roboto" w:hAnsi="Arial" w:cs="Arial"/>
      <w:b/>
      <w:sz w:val="32"/>
      <w:szCs w:val="32"/>
      <w:bdr w:val="none" w:sz="0" w:space="0" w:color="auto"/>
      <w:lang w:eastAsia="es-ES"/>
    </w:rPr>
  </w:style>
  <w:style w:type="paragraph" w:customStyle="1" w:styleId="RACP-arila12ital">
    <w:name w:val="RACP-arila 12 ital"/>
    <w:basedOn w:val="Normal"/>
    <w:qFormat/>
    <w:rsid w:val="003D36E1"/>
    <w:pPr>
      <w:pBdr>
        <w:bar w:val="none" w:sz="0" w:color="auto"/>
      </w:pBdr>
      <w:spacing w:line="360" w:lineRule="auto"/>
      <w:jc w:val="both"/>
    </w:pPr>
    <w:rPr>
      <w:rFonts w:ascii="Arial" w:eastAsia="Times New Roman" w:hAnsi="Arial" w:cs="Arial"/>
      <w:b/>
      <w:i/>
      <w:color w:val="000000"/>
      <w:bdr w:val="none" w:sz="0" w:space="0" w:color="auto"/>
      <w:lang w:val="es-ES_tradnl" w:eastAsia="es-AR"/>
    </w:rPr>
  </w:style>
  <w:style w:type="paragraph" w:customStyle="1" w:styleId="RACP-biblio">
    <w:name w:val="RACP-biblio"/>
    <w:basedOn w:val="Normal"/>
    <w:qFormat/>
    <w:rsid w:val="003D36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hanging="284"/>
    </w:pPr>
    <w:rPr>
      <w:rFonts w:eastAsia="Roboto"/>
      <w:bdr w:val="none" w:sz="0" w:space="0" w:color="auto"/>
      <w:lang w:eastAsia="es-ES"/>
    </w:rPr>
  </w:style>
  <w:style w:type="paragraph" w:customStyle="1" w:styleId="RACP-narrow12">
    <w:name w:val="RACP-narrow 12"/>
    <w:basedOn w:val="Normal"/>
    <w:qFormat/>
    <w:rsid w:val="003D36E1"/>
    <w:pPr>
      <w:pBdr>
        <w:bar w:val="none" w:sz="0" w:color="auto"/>
      </w:pBdr>
      <w:spacing w:line="360" w:lineRule="auto"/>
      <w:jc w:val="center"/>
    </w:pPr>
    <w:rPr>
      <w:rFonts w:ascii="Arial Narrow" w:eastAsia="Times New Roman" w:hAnsi="Arial Narrow"/>
      <w:color w:val="000000"/>
      <w:bdr w:val="none" w:sz="0" w:space="0" w:color="auto"/>
      <w:lang w:eastAsia="es-ES"/>
    </w:rPr>
  </w:style>
  <w:style w:type="paragraph" w:customStyle="1" w:styleId="RACP-TNRsin">
    <w:name w:val="RACP-TNR sin"/>
    <w:basedOn w:val="Normal"/>
    <w:qFormat/>
    <w:rsid w:val="007B17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Roboto"/>
      <w:bdr w:val="none" w:sz="0" w:space="0" w:color="auto"/>
      <w:lang w:eastAsia="es-ES"/>
    </w:rPr>
  </w:style>
  <w:style w:type="character" w:customStyle="1" w:styleId="PiedepginaCar">
    <w:name w:val="Pie de página Car"/>
    <w:basedOn w:val="Fuentedeprrafopredeter"/>
    <w:link w:val="Piedepgina"/>
    <w:uiPriority w:val="99"/>
    <w:rsid w:val="00CD4E08"/>
    <w:rPr>
      <w:sz w:val="24"/>
      <w:szCs w:val="24"/>
      <w:lang w:val="es-ES"/>
    </w:rPr>
  </w:style>
  <w:style w:type="paragraph" w:customStyle="1" w:styleId="Cuerpo">
    <w:name w:val="Cuerpo"/>
    <w:rsid w:val="007043EE"/>
    <w:rPr>
      <w:rFonts w:cs="Arial Unicode MS"/>
      <w:color w:val="000000"/>
      <w:sz w:val="24"/>
      <w:szCs w:val="24"/>
      <w:u w:color="000000"/>
    </w:rPr>
  </w:style>
  <w:style w:type="character" w:customStyle="1" w:styleId="Ninguno">
    <w:name w:val="Ninguno"/>
    <w:rsid w:val="007043EE"/>
    <w:rPr>
      <w:lang w:val="en-US"/>
    </w:rPr>
  </w:style>
</w:styles>
</file>

<file path=word/webSettings.xml><?xml version="1.0" encoding="utf-8"?>
<w:webSettings xmlns:r="http://schemas.openxmlformats.org/officeDocument/2006/relationships" xmlns:w="http://schemas.openxmlformats.org/wordprocessingml/2006/main">
  <w:divs>
    <w:div w:id="1596281582">
      <w:bodyDiv w:val="1"/>
      <w:marLeft w:val="0"/>
      <w:marRight w:val="0"/>
      <w:marTop w:val="0"/>
      <w:marBottom w:val="0"/>
      <w:divBdr>
        <w:top w:val="none" w:sz="0" w:space="0" w:color="auto"/>
        <w:left w:val="none" w:sz="0" w:space="0" w:color="auto"/>
        <w:bottom w:val="none" w:sz="0" w:space="0" w:color="auto"/>
        <w:right w:val="none" w:sz="0" w:space="0" w:color="auto"/>
      </w:divBdr>
      <w:divsChild>
        <w:div w:id="656416622">
          <w:marLeft w:val="0"/>
          <w:marRight w:val="0"/>
          <w:marTop w:val="0"/>
          <w:marBottom w:val="0"/>
          <w:divBdr>
            <w:top w:val="none" w:sz="0" w:space="0" w:color="auto"/>
            <w:left w:val="none" w:sz="0" w:space="0" w:color="auto"/>
            <w:bottom w:val="none" w:sz="0" w:space="0" w:color="auto"/>
            <w:right w:val="none" w:sz="0" w:space="0" w:color="auto"/>
          </w:divBdr>
          <w:divsChild>
            <w:div w:id="1318152367">
              <w:marLeft w:val="0"/>
              <w:marRight w:val="0"/>
              <w:marTop w:val="0"/>
              <w:marBottom w:val="0"/>
              <w:divBdr>
                <w:top w:val="none" w:sz="0" w:space="0" w:color="auto"/>
                <w:left w:val="none" w:sz="0" w:space="0" w:color="auto"/>
                <w:bottom w:val="none" w:sz="0" w:space="0" w:color="auto"/>
                <w:right w:val="none" w:sz="0" w:space="0" w:color="auto"/>
              </w:divBdr>
              <w:divsChild>
                <w:div w:id="5828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824">
          <w:marLeft w:val="0"/>
          <w:marRight w:val="0"/>
          <w:marTop w:val="0"/>
          <w:marBottom w:val="0"/>
          <w:divBdr>
            <w:top w:val="none" w:sz="0" w:space="0" w:color="auto"/>
            <w:left w:val="none" w:sz="0" w:space="0" w:color="auto"/>
            <w:bottom w:val="none" w:sz="0" w:space="0" w:color="auto"/>
            <w:right w:val="none" w:sz="0" w:space="0" w:color="auto"/>
          </w:divBdr>
          <w:divsChild>
            <w:div w:id="15220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6768/racp.v0i0.1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chinelli01@gmail.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CB1B-7249-4D9F-B674-5973D0BC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12</Pages>
  <Words>3026</Words>
  <Characters>16648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Rita</cp:lastModifiedBy>
  <cp:revision>31</cp:revision>
  <dcterms:created xsi:type="dcterms:W3CDTF">2022-08-20T15:24:00Z</dcterms:created>
  <dcterms:modified xsi:type="dcterms:W3CDTF">2022-08-22T17:54:00Z</dcterms:modified>
</cp:coreProperties>
</file>