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32" w:rsidRPr="00077508" w:rsidRDefault="00B54D32" w:rsidP="00077508">
      <w:pPr>
        <w:pStyle w:val="RACP-arial12"/>
      </w:pPr>
      <w:r w:rsidRPr="00077508">
        <w:t>Video</w:t>
      </w:r>
    </w:p>
    <w:p w:rsidR="00EB43D5" w:rsidRPr="00F866E9" w:rsidRDefault="00EB43D5" w:rsidP="00077508">
      <w:pPr>
        <w:pStyle w:val="RACP-TNRsin"/>
      </w:pPr>
      <w:r>
        <w:t xml:space="preserve">DOI: </w:t>
      </w:r>
      <w:r w:rsidRPr="00EB43D5">
        <w:t>https://doi.org/10.46768/racp.v0i0.150</w:t>
      </w:r>
    </w:p>
    <w:p w:rsidR="00B54D32" w:rsidRPr="00F866E9" w:rsidRDefault="00B54D32" w:rsidP="00077508">
      <w:pPr>
        <w:pStyle w:val="RACP-TNRsin"/>
      </w:pPr>
    </w:p>
    <w:p w:rsidR="00792EA8" w:rsidRPr="00792EA8" w:rsidRDefault="00792EA8" w:rsidP="00077508">
      <w:pPr>
        <w:pStyle w:val="RACP-arial16"/>
        <w:rPr>
          <w:lang w:val="en-US"/>
        </w:rPr>
      </w:pPr>
      <w:r w:rsidRPr="00792EA8">
        <w:rPr>
          <w:lang w:val="en-US"/>
        </w:rPr>
        <w:t xml:space="preserve">Segmental resection of the </w:t>
      </w:r>
      <w:proofErr w:type="spellStart"/>
      <w:r w:rsidRPr="00792EA8">
        <w:rPr>
          <w:lang w:val="en-US"/>
        </w:rPr>
        <w:t>splenic</w:t>
      </w:r>
      <w:proofErr w:type="spellEnd"/>
      <w:r w:rsidRPr="00792EA8">
        <w:rPr>
          <w:lang w:val="en-US"/>
        </w:rPr>
        <w:t xml:space="preserve"> flexure for colon cancer</w:t>
      </w:r>
    </w:p>
    <w:p w:rsidR="00CF51FB" w:rsidRDefault="0052005E" w:rsidP="00CF51FB">
      <w:pPr>
        <w:shd w:val="clear" w:color="auto" w:fill="FFFFFF"/>
        <w:rPr>
          <w:color w:val="222222"/>
        </w:rPr>
      </w:pPr>
      <w:hyperlink r:id="rId5" w:tgtFrame="_blank" w:history="1">
        <w:r w:rsidR="00CF51FB">
          <w:rPr>
            <w:rStyle w:val="Hipervnculo"/>
            <w:rFonts w:ascii="Helvetica" w:hAnsi="Helvetica" w:cs="Helvetica"/>
            <w:color w:val="1155CC"/>
          </w:rPr>
          <w:t>https://www.youtube.com/watch?v=Q73EkAJkt1g&amp;t=108s</w:t>
        </w:r>
      </w:hyperlink>
    </w:p>
    <w:p w:rsidR="00E21BFF" w:rsidRPr="00BC51A2" w:rsidRDefault="00E21BFF" w:rsidP="00077508">
      <w:pPr>
        <w:pStyle w:val="RACP-TNRsin"/>
      </w:pPr>
    </w:p>
    <w:p w:rsidR="00E21BFF" w:rsidRPr="00F866E9" w:rsidRDefault="00501343" w:rsidP="00077508">
      <w:pPr>
        <w:pStyle w:val="RACP-TNRsin"/>
      </w:pPr>
      <w:r w:rsidRPr="00F866E9">
        <w:t xml:space="preserve">Marcelo Viola, Marcelo </w:t>
      </w:r>
      <w:proofErr w:type="spellStart"/>
      <w:r w:rsidRPr="00F866E9">
        <w:t>Laurini</w:t>
      </w:r>
      <w:proofErr w:type="spellEnd"/>
      <w:r w:rsidRPr="00F866E9">
        <w:t xml:space="preserve">, Pablo Rodríguez, Nicolás </w:t>
      </w:r>
      <w:proofErr w:type="spellStart"/>
      <w:r w:rsidRPr="00F866E9">
        <w:t>Muniz</w:t>
      </w:r>
      <w:proofErr w:type="spellEnd"/>
      <w:r w:rsidRPr="00F866E9">
        <w:t xml:space="preserve">, Noelia Brito, </w:t>
      </w:r>
      <w:proofErr w:type="spellStart"/>
      <w:r w:rsidRPr="00F866E9">
        <w:t>Fabiana</w:t>
      </w:r>
      <w:proofErr w:type="spellEnd"/>
      <w:r w:rsidRPr="00F866E9">
        <w:t xml:space="preserve"> Domínguez</w:t>
      </w:r>
    </w:p>
    <w:p w:rsidR="00E21BFF" w:rsidRPr="00F866E9" w:rsidRDefault="00792EA8" w:rsidP="00077508">
      <w:pPr>
        <w:pStyle w:val="RACP-TNRsin"/>
      </w:pPr>
      <w:proofErr w:type="spellStart"/>
      <w:r w:rsidRPr="00792EA8">
        <w:rPr>
          <w:lang w:val="en-US"/>
        </w:rPr>
        <w:t>Coloproctology</w:t>
      </w:r>
      <w:proofErr w:type="spellEnd"/>
      <w:r w:rsidRPr="00792EA8">
        <w:rPr>
          <w:lang w:val="en-US"/>
        </w:rPr>
        <w:t xml:space="preserve"> Section, Department of Uruguayan Medical Surgery</w:t>
      </w:r>
      <w:r w:rsidR="00501343" w:rsidRPr="00792EA8">
        <w:rPr>
          <w:lang w:val="en-US"/>
        </w:rPr>
        <w:t xml:space="preserve">, </w:t>
      </w:r>
      <w:r w:rsidRPr="00792EA8">
        <w:rPr>
          <w:lang w:val="en-US"/>
        </w:rPr>
        <w:t xml:space="preserve">Medical Assistance Corporation </w:t>
      </w:r>
      <w:r w:rsidR="00501343" w:rsidRPr="00792EA8">
        <w:rPr>
          <w:lang w:val="en-US"/>
        </w:rPr>
        <w:t xml:space="preserve">(MUCAM). </w:t>
      </w:r>
      <w:r w:rsidR="00501343" w:rsidRPr="00F866E9">
        <w:t>Montevideo, Uruguay.</w:t>
      </w:r>
    </w:p>
    <w:p w:rsidR="00B54D32" w:rsidRPr="00240ED7" w:rsidRDefault="00B54D32" w:rsidP="00077508">
      <w:pPr>
        <w:pStyle w:val="RACP-TNRsin"/>
      </w:pPr>
    </w:p>
    <w:p w:rsidR="00792EA8" w:rsidRPr="00792EA8" w:rsidRDefault="00792EA8" w:rsidP="00077508">
      <w:pPr>
        <w:pStyle w:val="RACP-TNRsin"/>
        <w:rPr>
          <w:lang w:val="en-US"/>
        </w:rPr>
      </w:pPr>
      <w:r w:rsidRPr="00792EA8">
        <w:rPr>
          <w:lang w:val="en-US"/>
        </w:rPr>
        <w:t>The authors declare no conflicts of interest.</w:t>
      </w:r>
    </w:p>
    <w:p w:rsidR="00EB43D5" w:rsidRDefault="00EB43D5" w:rsidP="00077508">
      <w:pPr>
        <w:pStyle w:val="RACP-TNRsin"/>
      </w:pPr>
      <w:r w:rsidRPr="00F866E9">
        <w:t xml:space="preserve">Nicolás </w:t>
      </w:r>
      <w:proofErr w:type="spellStart"/>
      <w:r w:rsidRPr="00F866E9">
        <w:t>Muniz</w:t>
      </w:r>
      <w:proofErr w:type="spellEnd"/>
    </w:p>
    <w:p w:rsidR="00EB43D5" w:rsidRDefault="0052005E" w:rsidP="00077508">
      <w:pPr>
        <w:pStyle w:val="RACP-TNRsin"/>
      </w:pPr>
      <w:hyperlink r:id="rId6" w:history="1">
        <w:r w:rsidR="00EB43D5" w:rsidRPr="00E95895">
          <w:rPr>
            <w:rStyle w:val="Hipervnculo"/>
          </w:rPr>
          <w:t>nicomuniz@hotmail.com</w:t>
        </w:r>
      </w:hyperlink>
    </w:p>
    <w:p w:rsidR="004F225C" w:rsidRDefault="004F225C" w:rsidP="00077508">
      <w:pPr>
        <w:pStyle w:val="RACP-TNRsin"/>
      </w:pPr>
    </w:p>
    <w:p w:rsidR="00240ED7" w:rsidRDefault="004F225C" w:rsidP="00077508">
      <w:pPr>
        <w:pStyle w:val="RACP-TNRsin"/>
      </w:pPr>
      <w:proofErr w:type="spellStart"/>
      <w:r w:rsidRPr="004F225C">
        <w:t>Received</w:t>
      </w:r>
      <w:proofErr w:type="spellEnd"/>
      <w:r w:rsidRPr="004F225C">
        <w:t xml:space="preserve">: </w:t>
      </w:r>
      <w:proofErr w:type="spellStart"/>
      <w:r w:rsidRPr="004F225C">
        <w:t>August</w:t>
      </w:r>
      <w:proofErr w:type="spellEnd"/>
      <w:r w:rsidRPr="004F225C">
        <w:t xml:space="preserve"> 2021. </w:t>
      </w:r>
      <w:proofErr w:type="spellStart"/>
      <w:r w:rsidRPr="004F225C">
        <w:t>Accepted</w:t>
      </w:r>
      <w:proofErr w:type="spellEnd"/>
      <w:r w:rsidRPr="004F225C">
        <w:t xml:space="preserve">: </w:t>
      </w:r>
      <w:proofErr w:type="spellStart"/>
      <w:r w:rsidRPr="004F225C">
        <w:t>September</w:t>
      </w:r>
      <w:proofErr w:type="spellEnd"/>
      <w:r w:rsidRPr="004F225C">
        <w:t xml:space="preserve"> 2021.</w:t>
      </w:r>
    </w:p>
    <w:p w:rsidR="004F225C" w:rsidRDefault="004F225C" w:rsidP="00077508">
      <w:pPr>
        <w:pStyle w:val="RACP-TNRsin"/>
      </w:pPr>
    </w:p>
    <w:p w:rsidR="00E21BFF" w:rsidRPr="00F866E9" w:rsidRDefault="00501343" w:rsidP="00077508">
      <w:pPr>
        <w:pStyle w:val="RACP-TNRsin"/>
        <w:rPr>
          <w:u w:val="single"/>
        </w:rPr>
      </w:pPr>
      <w:r w:rsidRPr="00F866E9">
        <w:t xml:space="preserve">Marcelo Viola: </w:t>
      </w:r>
      <w:hyperlink r:id="rId7">
        <w:r w:rsidRPr="00F866E9">
          <w:rPr>
            <w:u w:val="single"/>
          </w:rPr>
          <w:t>0000-0003-2733-5276</w:t>
        </w:r>
      </w:hyperlink>
    </w:p>
    <w:p w:rsidR="00E21BFF" w:rsidRPr="00F866E9" w:rsidRDefault="00501343" w:rsidP="00077508">
      <w:pPr>
        <w:pStyle w:val="RACP-TNRsin"/>
        <w:rPr>
          <w:u w:val="single"/>
        </w:rPr>
      </w:pPr>
      <w:r w:rsidRPr="00F866E9">
        <w:t xml:space="preserve">Marcelo </w:t>
      </w:r>
      <w:proofErr w:type="spellStart"/>
      <w:r w:rsidRPr="00F866E9">
        <w:t>Laurini</w:t>
      </w:r>
      <w:proofErr w:type="spellEnd"/>
      <w:r w:rsidRPr="00F866E9">
        <w:t xml:space="preserve">: </w:t>
      </w:r>
      <w:hyperlink r:id="rId8">
        <w:r w:rsidRPr="00F866E9">
          <w:rPr>
            <w:u w:val="single"/>
          </w:rPr>
          <w:t>0000-0003-2494-1756</w:t>
        </w:r>
      </w:hyperlink>
    </w:p>
    <w:p w:rsidR="00E21BFF" w:rsidRPr="00F866E9" w:rsidRDefault="00501343" w:rsidP="00077508">
      <w:pPr>
        <w:pStyle w:val="RACP-TNRsin"/>
        <w:rPr>
          <w:u w:val="single"/>
        </w:rPr>
      </w:pPr>
      <w:r w:rsidRPr="00F866E9">
        <w:t xml:space="preserve">Pablo Rodríguez: </w:t>
      </w:r>
      <w:hyperlink r:id="rId9">
        <w:r w:rsidRPr="00F866E9">
          <w:rPr>
            <w:u w:val="single"/>
          </w:rPr>
          <w:t>0000-0001-8039-5759</w:t>
        </w:r>
      </w:hyperlink>
    </w:p>
    <w:p w:rsidR="00E21BFF" w:rsidRPr="00F866E9" w:rsidRDefault="00501343" w:rsidP="00077508">
      <w:pPr>
        <w:pStyle w:val="RACP-TNRsin"/>
        <w:rPr>
          <w:u w:val="single"/>
        </w:rPr>
      </w:pPr>
      <w:r w:rsidRPr="00F866E9">
        <w:t xml:space="preserve">Nicolás </w:t>
      </w:r>
      <w:proofErr w:type="spellStart"/>
      <w:r w:rsidRPr="00F866E9">
        <w:t>Muniz</w:t>
      </w:r>
      <w:proofErr w:type="spellEnd"/>
      <w:r w:rsidRPr="00F866E9">
        <w:t xml:space="preserve">: </w:t>
      </w:r>
      <w:hyperlink r:id="rId10">
        <w:r w:rsidRPr="00F866E9">
          <w:rPr>
            <w:u w:val="single"/>
          </w:rPr>
          <w:t>0000-0002-62</w:t>
        </w:r>
        <w:bookmarkStart w:id="0" w:name="_GoBack"/>
        <w:bookmarkEnd w:id="0"/>
        <w:r w:rsidRPr="00F866E9">
          <w:rPr>
            <w:u w:val="single"/>
          </w:rPr>
          <w:t>35-1303</w:t>
        </w:r>
      </w:hyperlink>
    </w:p>
    <w:p w:rsidR="00E21BFF" w:rsidRPr="00F866E9" w:rsidRDefault="00501343" w:rsidP="00077508">
      <w:pPr>
        <w:pStyle w:val="RACP-TNRsin"/>
        <w:rPr>
          <w:u w:val="single"/>
        </w:rPr>
      </w:pPr>
      <w:r w:rsidRPr="00F866E9">
        <w:t xml:space="preserve">Noelia Brito: </w:t>
      </w:r>
      <w:hyperlink r:id="rId11">
        <w:r w:rsidRPr="00F866E9">
          <w:rPr>
            <w:u w:val="single"/>
          </w:rPr>
          <w:t>0000-0002-1394-3994</w:t>
        </w:r>
      </w:hyperlink>
    </w:p>
    <w:p w:rsidR="00E21BFF" w:rsidRPr="00F866E9" w:rsidRDefault="00501343" w:rsidP="00077508">
      <w:pPr>
        <w:pStyle w:val="RACP-TNRsin"/>
        <w:rPr>
          <w:u w:val="single"/>
        </w:rPr>
      </w:pPr>
      <w:proofErr w:type="spellStart"/>
      <w:r w:rsidRPr="00F866E9">
        <w:t>Fabiana</w:t>
      </w:r>
      <w:proofErr w:type="spellEnd"/>
      <w:r w:rsidRPr="00F866E9">
        <w:t xml:space="preserve"> Domínguez: </w:t>
      </w:r>
      <w:hyperlink r:id="rId12">
        <w:r w:rsidRPr="00F866E9">
          <w:rPr>
            <w:u w:val="single"/>
          </w:rPr>
          <w:t>0000-0002-1746-7091</w:t>
        </w:r>
      </w:hyperlink>
    </w:p>
    <w:p w:rsidR="00E21BFF" w:rsidRPr="00F866E9" w:rsidRDefault="00E21BFF" w:rsidP="00B54D32">
      <w:pPr>
        <w:pStyle w:val="Normal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1BFF" w:rsidRPr="00F866E9" w:rsidRDefault="00501343" w:rsidP="00077508">
      <w:pPr>
        <w:pStyle w:val="RACP-arial12"/>
        <w:rPr>
          <w:lang w:val="en-US"/>
        </w:rPr>
      </w:pPr>
      <w:r w:rsidRPr="00F866E9">
        <w:rPr>
          <w:lang w:val="en-US"/>
        </w:rPr>
        <w:t>ABSTRACT</w:t>
      </w: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b/>
          <w:lang w:val="en-US"/>
        </w:rPr>
        <w:t xml:space="preserve">Introduction: </w:t>
      </w:r>
      <w:proofErr w:type="spellStart"/>
      <w:r w:rsidRPr="00F866E9">
        <w:rPr>
          <w:lang w:val="en-US"/>
        </w:rPr>
        <w:t>Splenic</w:t>
      </w:r>
      <w:proofErr w:type="spellEnd"/>
      <w:r w:rsidRPr="00F866E9">
        <w:rPr>
          <w:lang w:val="en-US"/>
        </w:rPr>
        <w:t xml:space="preserve"> flexure colon cancer allows for different surgical options, ranging from organ sparing techniques - such as </w:t>
      </w:r>
      <w:proofErr w:type="spellStart"/>
      <w:r w:rsidRPr="00F866E9">
        <w:rPr>
          <w:lang w:val="en-US"/>
        </w:rPr>
        <w:t>splenic</w:t>
      </w:r>
      <w:proofErr w:type="spellEnd"/>
      <w:r w:rsidRPr="00F866E9">
        <w:rPr>
          <w:lang w:val="en-US"/>
        </w:rPr>
        <w:t xml:space="preserve"> flexure resection - to more radical procedures as an extended right </w:t>
      </w:r>
      <w:proofErr w:type="spellStart"/>
      <w:r w:rsidRPr="00F866E9">
        <w:rPr>
          <w:lang w:val="en-US"/>
        </w:rPr>
        <w:t>colectomy</w:t>
      </w:r>
      <w:proofErr w:type="spellEnd"/>
      <w:r w:rsidRPr="00F866E9">
        <w:rPr>
          <w:lang w:val="en-US"/>
        </w:rPr>
        <w:t xml:space="preserve"> or a left </w:t>
      </w:r>
      <w:proofErr w:type="spellStart"/>
      <w:r w:rsidRPr="00F866E9">
        <w:rPr>
          <w:lang w:val="en-US"/>
        </w:rPr>
        <w:t>colectomy</w:t>
      </w:r>
      <w:proofErr w:type="spellEnd"/>
      <w:r w:rsidRPr="00F866E9">
        <w:rPr>
          <w:lang w:val="en-US"/>
        </w:rPr>
        <w:t>.</w:t>
      </w: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b/>
          <w:lang w:val="en-US"/>
        </w:rPr>
        <w:t>Descriptio</w:t>
      </w:r>
      <w:r w:rsidR="00C353ED" w:rsidRPr="00F866E9">
        <w:rPr>
          <w:b/>
          <w:lang w:val="en-US"/>
        </w:rPr>
        <w:t>n:</w:t>
      </w:r>
      <w:r w:rsidR="004F225C">
        <w:rPr>
          <w:b/>
          <w:lang w:val="en-US"/>
        </w:rPr>
        <w:t xml:space="preserve"> </w:t>
      </w:r>
      <w:r w:rsidRPr="00F866E9">
        <w:rPr>
          <w:lang w:val="en-US"/>
        </w:rPr>
        <w:t>We present the clinical case of a 58-year-old woman, with a chronic platel</w:t>
      </w:r>
      <w:r w:rsidR="004B3BFA" w:rsidRPr="00F866E9">
        <w:rPr>
          <w:lang w:val="en-US"/>
        </w:rPr>
        <w:t>et deficiency, and a positive f</w:t>
      </w:r>
      <w:r w:rsidRPr="00F866E9">
        <w:rPr>
          <w:lang w:val="en-US"/>
        </w:rPr>
        <w:t xml:space="preserve">ecal occult blood testing. She underwent a colonoscopy, revealing a 40-50 mm polyp located at the </w:t>
      </w:r>
      <w:proofErr w:type="spellStart"/>
      <w:r w:rsidRPr="00F866E9">
        <w:rPr>
          <w:lang w:val="en-US"/>
        </w:rPr>
        <w:t>splenic</w:t>
      </w:r>
      <w:proofErr w:type="spellEnd"/>
      <w:r w:rsidRPr="00F866E9">
        <w:rPr>
          <w:lang w:val="en-US"/>
        </w:rPr>
        <w:t xml:space="preserve"> flexure with </w:t>
      </w:r>
      <w:proofErr w:type="gramStart"/>
      <w:r w:rsidRPr="00F866E9">
        <w:rPr>
          <w:lang w:val="en-US"/>
        </w:rPr>
        <w:t>a</w:t>
      </w:r>
      <w:proofErr w:type="gramEnd"/>
      <w:r w:rsidRPr="00F866E9">
        <w:rPr>
          <w:lang w:val="en-US"/>
        </w:rPr>
        <w:t xml:space="preserve"> IV-V </w:t>
      </w:r>
      <w:proofErr w:type="spellStart"/>
      <w:r w:rsidRPr="00F866E9">
        <w:rPr>
          <w:lang w:val="en-US"/>
        </w:rPr>
        <w:t>Kudo</w:t>
      </w:r>
      <w:proofErr w:type="spellEnd"/>
      <w:r w:rsidRPr="00F866E9">
        <w:rPr>
          <w:lang w:val="en-US"/>
        </w:rPr>
        <w:t xml:space="preserve"> pattern, and a cent</w:t>
      </w:r>
      <w:r w:rsidR="000042E8" w:rsidRPr="00F866E9">
        <w:rPr>
          <w:lang w:val="en-US"/>
        </w:rPr>
        <w:t xml:space="preserve">ral depression, that did not elevate </w:t>
      </w:r>
      <w:r w:rsidRPr="00F866E9">
        <w:rPr>
          <w:lang w:val="en-US"/>
        </w:rPr>
        <w:t xml:space="preserve">after </w:t>
      </w:r>
      <w:proofErr w:type="spellStart"/>
      <w:r w:rsidRPr="00F866E9">
        <w:rPr>
          <w:lang w:val="en-US"/>
        </w:rPr>
        <w:t>submucosal</w:t>
      </w:r>
      <w:proofErr w:type="spellEnd"/>
      <w:r w:rsidRPr="00F866E9">
        <w:rPr>
          <w:lang w:val="en-US"/>
        </w:rPr>
        <w:t xml:space="preserve"> injection.</w:t>
      </w:r>
    </w:p>
    <w:p w:rsidR="00E21BFF" w:rsidRPr="00F866E9" w:rsidRDefault="000042E8" w:rsidP="00077508">
      <w:pPr>
        <w:pStyle w:val="RACP-TNRsin"/>
        <w:rPr>
          <w:lang w:val="en-US"/>
        </w:rPr>
      </w:pPr>
      <w:r w:rsidRPr="00F866E9">
        <w:rPr>
          <w:lang w:val="en-US"/>
        </w:rPr>
        <w:lastRenderedPageBreak/>
        <w:t>Histop</w:t>
      </w:r>
      <w:r w:rsidR="004B3BFA" w:rsidRPr="00F866E9">
        <w:rPr>
          <w:lang w:val="en-US"/>
        </w:rPr>
        <w:t>a</w:t>
      </w:r>
      <w:r w:rsidRPr="00F866E9">
        <w:rPr>
          <w:lang w:val="en-US"/>
        </w:rPr>
        <w:t xml:space="preserve">thology informed </w:t>
      </w:r>
      <w:r w:rsidR="00501343" w:rsidRPr="00F866E9">
        <w:rPr>
          <w:lang w:val="en-US"/>
        </w:rPr>
        <w:t xml:space="preserve">a moderately differentiated </w:t>
      </w:r>
      <w:proofErr w:type="spellStart"/>
      <w:r w:rsidR="00501343" w:rsidRPr="00F866E9">
        <w:rPr>
          <w:lang w:val="en-US"/>
        </w:rPr>
        <w:t>adenocarcinoma</w:t>
      </w:r>
      <w:proofErr w:type="spellEnd"/>
      <w:r w:rsidR="00501343" w:rsidRPr="00F866E9">
        <w:rPr>
          <w:lang w:val="en-US"/>
        </w:rPr>
        <w:t>.</w:t>
      </w: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lang w:val="en-US"/>
        </w:rPr>
        <w:t xml:space="preserve">Staging was completed with a CT scan of the thorax, abdomen and </w:t>
      </w:r>
      <w:proofErr w:type="gramStart"/>
      <w:r w:rsidRPr="00F866E9">
        <w:rPr>
          <w:lang w:val="en-US"/>
        </w:rPr>
        <w:t>pelvis, that</w:t>
      </w:r>
      <w:proofErr w:type="gramEnd"/>
      <w:r w:rsidRPr="00F866E9">
        <w:rPr>
          <w:lang w:val="en-US"/>
        </w:rPr>
        <w:t xml:space="preserve"> showed a thickening of the colonic wall located at the vertical portion of the </w:t>
      </w:r>
      <w:proofErr w:type="spellStart"/>
      <w:r w:rsidRPr="00F866E9">
        <w:rPr>
          <w:lang w:val="en-US"/>
        </w:rPr>
        <w:t>splenic</w:t>
      </w:r>
      <w:proofErr w:type="spellEnd"/>
      <w:r w:rsidRPr="00F866E9">
        <w:rPr>
          <w:lang w:val="en-US"/>
        </w:rPr>
        <w:t xml:space="preserve"> flexure. </w:t>
      </w:r>
      <w:r w:rsidR="004F225C">
        <w:rPr>
          <w:lang w:val="en-US"/>
        </w:rPr>
        <w:t>T</w:t>
      </w:r>
      <w:r w:rsidRPr="00F866E9">
        <w:rPr>
          <w:lang w:val="en-US"/>
        </w:rPr>
        <w:t>here were no enlarged lymph nodes or distant metastases.</w:t>
      </w:r>
    </w:p>
    <w:p w:rsidR="00E21BFF" w:rsidRPr="00F866E9" w:rsidRDefault="000042E8" w:rsidP="00077508">
      <w:pPr>
        <w:pStyle w:val="RACP-TNRsin"/>
        <w:rPr>
          <w:lang w:val="en-US"/>
        </w:rPr>
      </w:pPr>
      <w:r w:rsidRPr="00F866E9">
        <w:rPr>
          <w:lang w:val="en-US"/>
        </w:rPr>
        <w:t>A</w:t>
      </w:r>
      <w:r w:rsidR="00501343" w:rsidRPr="00F866E9">
        <w:rPr>
          <w:lang w:val="en-US"/>
        </w:rPr>
        <w:t xml:space="preserve"> </w:t>
      </w:r>
      <w:proofErr w:type="spellStart"/>
      <w:r w:rsidR="00501343" w:rsidRPr="00F866E9">
        <w:rPr>
          <w:lang w:val="en-US"/>
        </w:rPr>
        <w:t>splenic</w:t>
      </w:r>
      <w:proofErr w:type="spellEnd"/>
      <w:r w:rsidR="00501343" w:rsidRPr="00F866E9">
        <w:rPr>
          <w:lang w:val="en-US"/>
        </w:rPr>
        <w:t xml:space="preserve"> flexure resection</w:t>
      </w:r>
      <w:r w:rsidRPr="00F866E9">
        <w:rPr>
          <w:lang w:val="en-US"/>
        </w:rPr>
        <w:t xml:space="preserve"> was decided</w:t>
      </w:r>
      <w:r w:rsidR="00501343" w:rsidRPr="00F866E9">
        <w:rPr>
          <w:lang w:val="en-US"/>
        </w:rPr>
        <w:t>.</w:t>
      </w:r>
      <w:r w:rsidR="004F225C">
        <w:rPr>
          <w:lang w:val="en-US"/>
        </w:rPr>
        <w:t xml:space="preserve"> </w:t>
      </w:r>
      <w:r w:rsidR="00501343" w:rsidRPr="00F866E9">
        <w:rPr>
          <w:lang w:val="en-US"/>
        </w:rPr>
        <w:t xml:space="preserve">The patient </w:t>
      </w:r>
      <w:r w:rsidR="000263BF" w:rsidRPr="00F866E9">
        <w:rPr>
          <w:lang w:val="en-US"/>
        </w:rPr>
        <w:t>was</w:t>
      </w:r>
      <w:r w:rsidR="00501343" w:rsidRPr="00F866E9">
        <w:rPr>
          <w:lang w:val="en-US"/>
        </w:rPr>
        <w:t xml:space="preserve"> set in a </w:t>
      </w:r>
      <w:proofErr w:type="spellStart"/>
      <w:r w:rsidR="00501343" w:rsidRPr="00F866E9">
        <w:rPr>
          <w:lang w:val="en-US"/>
        </w:rPr>
        <w:t>Trendelemburg</w:t>
      </w:r>
      <w:proofErr w:type="spellEnd"/>
      <w:r w:rsidR="00501343" w:rsidRPr="00F866E9">
        <w:rPr>
          <w:lang w:val="en-US"/>
        </w:rPr>
        <w:t xml:space="preserve"> position, and the operating table tilted to the right.</w:t>
      </w:r>
    </w:p>
    <w:p w:rsidR="00E21BFF" w:rsidRPr="00F866E9" w:rsidRDefault="000263BF" w:rsidP="00077508">
      <w:pPr>
        <w:pStyle w:val="RACP-TNRsin"/>
        <w:rPr>
          <w:lang w:val="en-US"/>
        </w:rPr>
      </w:pPr>
      <w:r w:rsidRPr="00F866E9">
        <w:rPr>
          <w:lang w:val="en-US"/>
        </w:rPr>
        <w:t xml:space="preserve">The procedure began with the section of the </w:t>
      </w:r>
      <w:proofErr w:type="spellStart"/>
      <w:r w:rsidRPr="00F866E9">
        <w:rPr>
          <w:lang w:val="en-US"/>
        </w:rPr>
        <w:t>falciform</w:t>
      </w:r>
      <w:proofErr w:type="spellEnd"/>
      <w:r w:rsidRPr="00F866E9">
        <w:rPr>
          <w:lang w:val="en-US"/>
        </w:rPr>
        <w:t xml:space="preserve"> ligament that allowed the placement of the transverse colon and the </w:t>
      </w:r>
      <w:proofErr w:type="spellStart"/>
      <w:r w:rsidRPr="00F866E9">
        <w:rPr>
          <w:lang w:val="en-US"/>
        </w:rPr>
        <w:t>omentum</w:t>
      </w:r>
      <w:proofErr w:type="spellEnd"/>
      <w:r w:rsidRPr="00F866E9">
        <w:rPr>
          <w:lang w:val="en-US"/>
        </w:rPr>
        <w:t xml:space="preserve"> over the liver, improving exposure</w:t>
      </w:r>
      <w:r w:rsidR="00501343" w:rsidRPr="00F866E9">
        <w:rPr>
          <w:lang w:val="en-US"/>
        </w:rPr>
        <w:t xml:space="preserve">. We apply traction to the transverse </w:t>
      </w:r>
      <w:proofErr w:type="spellStart"/>
      <w:r w:rsidR="00501343" w:rsidRPr="00F866E9">
        <w:rPr>
          <w:lang w:val="en-US"/>
        </w:rPr>
        <w:t>mesocolon</w:t>
      </w:r>
      <w:proofErr w:type="spellEnd"/>
      <w:r w:rsidR="00501343" w:rsidRPr="00F866E9">
        <w:rPr>
          <w:lang w:val="en-US"/>
        </w:rPr>
        <w:t xml:space="preserve">, exposing the </w:t>
      </w:r>
      <w:proofErr w:type="spellStart"/>
      <w:r w:rsidR="00501343" w:rsidRPr="00F866E9">
        <w:rPr>
          <w:lang w:val="en-US"/>
        </w:rPr>
        <w:t>duodenojejunal</w:t>
      </w:r>
      <w:proofErr w:type="spellEnd"/>
      <w:r w:rsidR="00501343" w:rsidRPr="00F866E9">
        <w:rPr>
          <w:lang w:val="en-US"/>
        </w:rPr>
        <w:t xml:space="preserve"> angle and the inferior mesenteric vein (IMV) as it reaches the pancreas. Left </w:t>
      </w:r>
      <w:proofErr w:type="spellStart"/>
      <w:r w:rsidR="00501343" w:rsidRPr="00F866E9">
        <w:rPr>
          <w:lang w:val="en-US"/>
        </w:rPr>
        <w:t>Toldt</w:t>
      </w:r>
      <w:r w:rsidRPr="00F866E9">
        <w:rPr>
          <w:lang w:val="en-US"/>
        </w:rPr>
        <w:t>´s</w:t>
      </w:r>
      <w:proofErr w:type="spellEnd"/>
      <w:r w:rsidR="004F225C">
        <w:rPr>
          <w:lang w:val="en-US"/>
        </w:rPr>
        <w:t xml:space="preserve"> </w:t>
      </w:r>
      <w:r w:rsidR="00501343" w:rsidRPr="00F866E9">
        <w:rPr>
          <w:lang w:val="en-US"/>
        </w:rPr>
        <w:t xml:space="preserve">fascia </w:t>
      </w:r>
      <w:r w:rsidRPr="00F866E9">
        <w:rPr>
          <w:lang w:val="en-US"/>
        </w:rPr>
        <w:t>was</w:t>
      </w:r>
      <w:r w:rsidR="00501343" w:rsidRPr="00F866E9">
        <w:rPr>
          <w:lang w:val="en-US"/>
        </w:rPr>
        <w:t xml:space="preserve"> approached medially, starting just bel</w:t>
      </w:r>
      <w:r w:rsidRPr="00F866E9">
        <w:rPr>
          <w:lang w:val="en-US"/>
        </w:rPr>
        <w:t xml:space="preserve">ow the IMV, and its </w:t>
      </w:r>
      <w:proofErr w:type="gramStart"/>
      <w:r w:rsidRPr="00F866E9">
        <w:rPr>
          <w:lang w:val="en-US"/>
        </w:rPr>
        <w:t xml:space="preserve">dissection </w:t>
      </w:r>
      <w:r w:rsidR="00501343" w:rsidRPr="00F866E9">
        <w:rPr>
          <w:lang w:val="en-US"/>
        </w:rPr>
        <w:t xml:space="preserve"> continued</w:t>
      </w:r>
      <w:proofErr w:type="gramEnd"/>
      <w:r w:rsidR="00501343" w:rsidRPr="00F866E9">
        <w:rPr>
          <w:lang w:val="en-US"/>
        </w:rPr>
        <w:t xml:space="preserve"> laterally</w:t>
      </w:r>
      <w:r w:rsidRPr="00F866E9">
        <w:rPr>
          <w:lang w:val="en-US"/>
        </w:rPr>
        <w:t xml:space="preserve"> with</w:t>
      </w:r>
      <w:r w:rsidR="00501343" w:rsidRPr="00F866E9">
        <w:rPr>
          <w:lang w:val="en-US"/>
        </w:rPr>
        <w:t xml:space="preserve"> blunt </w:t>
      </w:r>
      <w:r w:rsidRPr="00F866E9">
        <w:rPr>
          <w:lang w:val="en-US"/>
        </w:rPr>
        <w:t>maneuvers and</w:t>
      </w:r>
      <w:r w:rsidR="00501343" w:rsidRPr="00F866E9">
        <w:rPr>
          <w:lang w:val="en-US"/>
        </w:rPr>
        <w:t xml:space="preserve"> care not to injure the </w:t>
      </w:r>
      <w:proofErr w:type="spellStart"/>
      <w:r w:rsidR="00501343" w:rsidRPr="00F866E9">
        <w:rPr>
          <w:lang w:val="en-US"/>
        </w:rPr>
        <w:t>retroperitoneum</w:t>
      </w:r>
      <w:proofErr w:type="spellEnd"/>
      <w:r w:rsidR="00501343" w:rsidRPr="00F866E9">
        <w:rPr>
          <w:lang w:val="en-US"/>
        </w:rPr>
        <w:t>.</w:t>
      </w: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lang w:val="en-US"/>
        </w:rPr>
        <w:t xml:space="preserve">The IMV </w:t>
      </w:r>
      <w:r w:rsidR="000263BF" w:rsidRPr="00F866E9">
        <w:rPr>
          <w:lang w:val="en-US"/>
        </w:rPr>
        <w:t>was</w:t>
      </w:r>
      <w:r w:rsidRPr="00F866E9">
        <w:rPr>
          <w:lang w:val="en-US"/>
        </w:rPr>
        <w:t xml:space="preserve"> then clipped and divided. The transverse </w:t>
      </w:r>
      <w:proofErr w:type="spellStart"/>
      <w:r w:rsidRPr="00F866E9">
        <w:rPr>
          <w:lang w:val="en-US"/>
        </w:rPr>
        <w:t>mesocolon</w:t>
      </w:r>
      <w:proofErr w:type="spellEnd"/>
      <w:r w:rsidR="004F225C">
        <w:rPr>
          <w:lang w:val="en-US"/>
        </w:rPr>
        <w:t xml:space="preserve"> </w:t>
      </w:r>
      <w:r w:rsidR="000263BF" w:rsidRPr="00F866E9">
        <w:rPr>
          <w:lang w:val="en-US"/>
        </w:rPr>
        <w:t xml:space="preserve">was </w:t>
      </w:r>
      <w:r w:rsidRPr="00F866E9">
        <w:rPr>
          <w:lang w:val="en-US"/>
        </w:rPr>
        <w:t xml:space="preserve">detached from the anterior </w:t>
      </w:r>
      <w:r w:rsidR="000263BF" w:rsidRPr="00F866E9">
        <w:rPr>
          <w:lang w:val="en-US"/>
        </w:rPr>
        <w:t>aspect</w:t>
      </w:r>
      <w:r w:rsidRPr="00F866E9">
        <w:rPr>
          <w:lang w:val="en-US"/>
        </w:rPr>
        <w:t xml:space="preserve"> of the pancreas towards the </w:t>
      </w:r>
      <w:proofErr w:type="spellStart"/>
      <w:r w:rsidRPr="00F866E9">
        <w:rPr>
          <w:lang w:val="en-US"/>
        </w:rPr>
        <w:t>splenic</w:t>
      </w:r>
      <w:proofErr w:type="spellEnd"/>
      <w:r w:rsidRPr="00F866E9">
        <w:rPr>
          <w:lang w:val="en-US"/>
        </w:rPr>
        <w:t xml:space="preserve"> flexure. The left colic artery </w:t>
      </w:r>
      <w:r w:rsidR="000263BF" w:rsidRPr="00F866E9">
        <w:rPr>
          <w:lang w:val="en-US"/>
        </w:rPr>
        <w:t>was</w:t>
      </w:r>
      <w:r w:rsidRPr="00F866E9">
        <w:rPr>
          <w:lang w:val="en-US"/>
        </w:rPr>
        <w:t xml:space="preserve"> identified and divided at its </w:t>
      </w:r>
      <w:proofErr w:type="gramStart"/>
      <w:r w:rsidRPr="00F866E9">
        <w:rPr>
          <w:lang w:val="en-US"/>
        </w:rPr>
        <w:t>origin,</w:t>
      </w:r>
      <w:proofErr w:type="gramEnd"/>
      <w:r w:rsidRPr="00F866E9">
        <w:rPr>
          <w:lang w:val="en-US"/>
        </w:rPr>
        <w:t xml:space="preserve"> the </w:t>
      </w:r>
      <w:proofErr w:type="spellStart"/>
      <w:r w:rsidRPr="00F866E9">
        <w:rPr>
          <w:lang w:val="en-US"/>
        </w:rPr>
        <w:t>phrenocolic</w:t>
      </w:r>
      <w:proofErr w:type="spellEnd"/>
      <w:r w:rsidRPr="00F866E9">
        <w:rPr>
          <w:lang w:val="en-US"/>
        </w:rPr>
        <w:t xml:space="preserve"> ligament </w:t>
      </w:r>
      <w:r w:rsidR="000263BF" w:rsidRPr="00F866E9">
        <w:rPr>
          <w:lang w:val="en-US"/>
        </w:rPr>
        <w:t>was</w:t>
      </w:r>
      <w:r w:rsidRPr="00F866E9">
        <w:rPr>
          <w:lang w:val="en-US"/>
        </w:rPr>
        <w:t xml:space="preserve"> sectioned as well as the left colon lateral attachments.</w:t>
      </w: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lang w:val="en-US"/>
        </w:rPr>
        <w:t xml:space="preserve">Transverse </w:t>
      </w:r>
      <w:proofErr w:type="spellStart"/>
      <w:r w:rsidRPr="00F866E9">
        <w:rPr>
          <w:lang w:val="en-US"/>
        </w:rPr>
        <w:t>mesocolon</w:t>
      </w:r>
      <w:proofErr w:type="spellEnd"/>
      <w:r w:rsidRPr="00F866E9">
        <w:rPr>
          <w:lang w:val="en-US"/>
        </w:rPr>
        <w:t xml:space="preserve"> and left </w:t>
      </w:r>
      <w:proofErr w:type="spellStart"/>
      <w:r w:rsidRPr="00F866E9">
        <w:rPr>
          <w:lang w:val="en-US"/>
        </w:rPr>
        <w:t>mesocolon</w:t>
      </w:r>
      <w:proofErr w:type="spellEnd"/>
      <w:r w:rsidR="000263BF" w:rsidRPr="00F866E9">
        <w:rPr>
          <w:lang w:val="en-US"/>
        </w:rPr>
        <w:t xml:space="preserve"> were</w:t>
      </w:r>
      <w:r w:rsidRPr="00F866E9">
        <w:rPr>
          <w:lang w:val="en-US"/>
        </w:rPr>
        <w:t xml:space="preserve"> sectioned. The transverse and </w:t>
      </w:r>
      <w:r w:rsidR="004B3BFA" w:rsidRPr="00F866E9">
        <w:rPr>
          <w:lang w:val="en-US"/>
        </w:rPr>
        <w:t xml:space="preserve">the </w:t>
      </w:r>
      <w:r w:rsidRPr="00F866E9">
        <w:rPr>
          <w:lang w:val="en-US"/>
        </w:rPr>
        <w:t xml:space="preserve">left colon </w:t>
      </w:r>
      <w:r w:rsidR="000263BF" w:rsidRPr="00F866E9">
        <w:rPr>
          <w:lang w:val="en-US"/>
        </w:rPr>
        <w:t>were</w:t>
      </w:r>
      <w:r w:rsidRPr="00F866E9">
        <w:rPr>
          <w:lang w:val="en-US"/>
        </w:rPr>
        <w:t xml:space="preserve"> sectioned </w:t>
      </w:r>
      <w:r w:rsidR="004B3BFA" w:rsidRPr="00F866E9">
        <w:rPr>
          <w:lang w:val="en-US"/>
        </w:rPr>
        <w:t xml:space="preserve">and the </w:t>
      </w:r>
      <w:proofErr w:type="spellStart"/>
      <w:r w:rsidR="0015285C" w:rsidRPr="00F866E9">
        <w:rPr>
          <w:lang w:val="en-US"/>
        </w:rPr>
        <w:t>anastomosis</w:t>
      </w:r>
      <w:proofErr w:type="spellEnd"/>
      <w:r w:rsidR="0015285C" w:rsidRPr="00F866E9">
        <w:rPr>
          <w:lang w:val="en-US"/>
        </w:rPr>
        <w:t xml:space="preserve"> </w:t>
      </w:r>
      <w:r w:rsidR="004B3BFA" w:rsidRPr="00F866E9">
        <w:rPr>
          <w:lang w:val="en-US"/>
        </w:rPr>
        <w:t>performed with</w:t>
      </w:r>
      <w:r w:rsidRPr="00F866E9">
        <w:rPr>
          <w:lang w:val="en-US"/>
        </w:rPr>
        <w:t xml:space="preserve"> a 60</w:t>
      </w:r>
      <w:r w:rsidR="004F225C">
        <w:rPr>
          <w:lang w:val="en-US"/>
        </w:rPr>
        <w:t xml:space="preserve"> </w:t>
      </w:r>
      <w:r w:rsidRPr="00F866E9">
        <w:rPr>
          <w:lang w:val="en-US"/>
        </w:rPr>
        <w:t xml:space="preserve">mm </w:t>
      </w:r>
      <w:proofErr w:type="spellStart"/>
      <w:r w:rsidRPr="00F866E9">
        <w:rPr>
          <w:lang w:val="en-US"/>
        </w:rPr>
        <w:t>endo</w:t>
      </w:r>
      <w:proofErr w:type="spellEnd"/>
      <w:r w:rsidRPr="00F866E9">
        <w:rPr>
          <w:lang w:val="en-US"/>
        </w:rPr>
        <w:t>-stapler</w:t>
      </w:r>
      <w:r w:rsidR="004B3BFA" w:rsidRPr="00F866E9">
        <w:rPr>
          <w:lang w:val="en-US"/>
        </w:rPr>
        <w:t xml:space="preserve">, and the </w:t>
      </w:r>
      <w:proofErr w:type="spellStart"/>
      <w:r w:rsidR="004B3BFA" w:rsidRPr="00F866E9">
        <w:rPr>
          <w:lang w:val="en-US"/>
        </w:rPr>
        <w:t>colo</w:t>
      </w:r>
      <w:r w:rsidRPr="00F866E9">
        <w:rPr>
          <w:lang w:val="en-US"/>
        </w:rPr>
        <w:t>tomy</w:t>
      </w:r>
      <w:proofErr w:type="spellEnd"/>
      <w:r w:rsidRPr="00F866E9">
        <w:rPr>
          <w:lang w:val="en-US"/>
        </w:rPr>
        <w:t xml:space="preserve"> was closed with a two-</w:t>
      </w:r>
      <w:r w:rsidR="00793C6D" w:rsidRPr="00F866E9">
        <w:rPr>
          <w:lang w:val="en-US"/>
        </w:rPr>
        <w:t xml:space="preserve">layers3-0 </w:t>
      </w:r>
      <w:r w:rsidRPr="00F866E9">
        <w:rPr>
          <w:lang w:val="en-US"/>
        </w:rPr>
        <w:t>barbed suture.</w:t>
      </w: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lang w:val="en-US"/>
        </w:rPr>
        <w:t xml:space="preserve">The specimen was extracted through </w:t>
      </w:r>
      <w:proofErr w:type="spellStart"/>
      <w:r w:rsidRPr="00F866E9">
        <w:rPr>
          <w:lang w:val="en-US"/>
        </w:rPr>
        <w:t>ainfraumbilical</w:t>
      </w:r>
      <w:proofErr w:type="spellEnd"/>
      <w:r w:rsidRPr="00F866E9">
        <w:rPr>
          <w:lang w:val="en-US"/>
        </w:rPr>
        <w:t xml:space="preserve"> midline incision.</w:t>
      </w:r>
    </w:p>
    <w:p w:rsidR="00E21BFF" w:rsidRPr="00F866E9" w:rsidRDefault="00B32206" w:rsidP="00077508">
      <w:pPr>
        <w:pStyle w:val="RACP-TNRsin"/>
        <w:rPr>
          <w:lang w:val="en-US"/>
        </w:rPr>
      </w:pPr>
      <w:r w:rsidRPr="00F866E9">
        <w:rPr>
          <w:b/>
          <w:lang w:val="en-US"/>
        </w:rPr>
        <w:t>Conclusion</w:t>
      </w:r>
      <w:r w:rsidR="00501343" w:rsidRPr="00F866E9">
        <w:rPr>
          <w:b/>
          <w:lang w:val="en-US"/>
        </w:rPr>
        <w:t xml:space="preserve">: </w:t>
      </w:r>
      <w:proofErr w:type="spellStart"/>
      <w:r w:rsidR="00501343" w:rsidRPr="00F866E9">
        <w:rPr>
          <w:lang w:val="en-US"/>
        </w:rPr>
        <w:t>Splenic</w:t>
      </w:r>
      <w:proofErr w:type="spellEnd"/>
      <w:r w:rsidR="00501343" w:rsidRPr="00F866E9">
        <w:rPr>
          <w:lang w:val="en-US"/>
        </w:rPr>
        <w:t xml:space="preserve"> flexure resection is an </w:t>
      </w:r>
      <w:proofErr w:type="spellStart"/>
      <w:r w:rsidR="00501343" w:rsidRPr="00F866E9">
        <w:rPr>
          <w:lang w:val="en-US"/>
        </w:rPr>
        <w:t>oncologically</w:t>
      </w:r>
      <w:proofErr w:type="spellEnd"/>
      <w:r w:rsidR="00501343" w:rsidRPr="00F866E9">
        <w:rPr>
          <w:lang w:val="en-US"/>
        </w:rPr>
        <w:t xml:space="preserve"> safe procedure, </w:t>
      </w:r>
      <w:r w:rsidR="000263BF" w:rsidRPr="00F866E9">
        <w:rPr>
          <w:lang w:val="en-US"/>
        </w:rPr>
        <w:t>e</w:t>
      </w:r>
      <w:r w:rsidR="00501343" w:rsidRPr="00F866E9">
        <w:rPr>
          <w:lang w:val="en-US"/>
        </w:rPr>
        <w:t xml:space="preserve">specially for early onset cancer, </w:t>
      </w:r>
      <w:r w:rsidR="00BF35F2" w:rsidRPr="00F866E9">
        <w:rPr>
          <w:lang w:val="en-US"/>
        </w:rPr>
        <w:t xml:space="preserve">and has fewer daily and nocturnal </w:t>
      </w:r>
      <w:r w:rsidR="00501343" w:rsidRPr="00F866E9">
        <w:rPr>
          <w:lang w:val="en-US"/>
        </w:rPr>
        <w:t xml:space="preserve">bowel movements when compared to classic </w:t>
      </w:r>
      <w:proofErr w:type="spellStart"/>
      <w:r w:rsidR="00501343" w:rsidRPr="00F866E9">
        <w:rPr>
          <w:lang w:val="en-US"/>
        </w:rPr>
        <w:t>colectomies</w:t>
      </w:r>
      <w:proofErr w:type="spellEnd"/>
      <w:r w:rsidR="00501343" w:rsidRPr="00F866E9">
        <w:rPr>
          <w:lang w:val="en-US"/>
        </w:rPr>
        <w:t>, th</w:t>
      </w:r>
      <w:r w:rsidR="00BF35F2" w:rsidRPr="00F866E9">
        <w:rPr>
          <w:lang w:val="en-US"/>
        </w:rPr>
        <w:t>us</w:t>
      </w:r>
      <w:r w:rsidR="00501343" w:rsidRPr="00F866E9">
        <w:rPr>
          <w:lang w:val="en-US"/>
        </w:rPr>
        <w:t xml:space="preserve"> improving patient´s quality of life.</w:t>
      </w: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lang w:val="en-US"/>
        </w:rPr>
        <w:t xml:space="preserve">We present a video of a </w:t>
      </w:r>
      <w:proofErr w:type="spellStart"/>
      <w:r w:rsidRPr="00F866E9">
        <w:rPr>
          <w:lang w:val="en-US"/>
        </w:rPr>
        <w:t>splenic</w:t>
      </w:r>
      <w:proofErr w:type="spellEnd"/>
      <w:r w:rsidRPr="00F866E9">
        <w:rPr>
          <w:lang w:val="en-US"/>
        </w:rPr>
        <w:t xml:space="preserve"> flexure segmental </w:t>
      </w:r>
      <w:proofErr w:type="spellStart"/>
      <w:r w:rsidRPr="00F866E9">
        <w:rPr>
          <w:lang w:val="en-US"/>
        </w:rPr>
        <w:t>colectomy</w:t>
      </w:r>
      <w:proofErr w:type="spellEnd"/>
      <w:r w:rsidRPr="00F866E9">
        <w:rPr>
          <w:lang w:val="en-US"/>
        </w:rPr>
        <w:t>, describing the major technical steps in order to perform an adequate surgical technique.</w:t>
      </w:r>
    </w:p>
    <w:p w:rsidR="004F225C" w:rsidRDefault="004F225C" w:rsidP="00077508">
      <w:pPr>
        <w:pStyle w:val="RACP-TNRsin"/>
        <w:rPr>
          <w:b/>
          <w:lang w:val="en-US"/>
        </w:rPr>
      </w:pPr>
    </w:p>
    <w:p w:rsidR="00E21BFF" w:rsidRPr="00F866E9" w:rsidRDefault="00501343" w:rsidP="00077508">
      <w:pPr>
        <w:pStyle w:val="RACP-TNRsin"/>
        <w:rPr>
          <w:lang w:val="en-US"/>
        </w:rPr>
      </w:pPr>
      <w:r w:rsidRPr="00F866E9">
        <w:rPr>
          <w:b/>
          <w:lang w:val="en-US"/>
        </w:rPr>
        <w:t>Keywords</w:t>
      </w:r>
      <w:r w:rsidRPr="00F866E9">
        <w:rPr>
          <w:lang w:val="en-US"/>
        </w:rPr>
        <w:t>: Colon; Laparoscopy;</w:t>
      </w:r>
      <w:r w:rsidR="004F225C">
        <w:rPr>
          <w:lang w:val="en-US"/>
        </w:rPr>
        <w:t xml:space="preserve"> </w:t>
      </w:r>
      <w:proofErr w:type="spellStart"/>
      <w:r w:rsidRPr="00F866E9">
        <w:rPr>
          <w:lang w:val="en-US"/>
        </w:rPr>
        <w:t>Splenic</w:t>
      </w:r>
      <w:proofErr w:type="spellEnd"/>
      <w:r w:rsidRPr="00F866E9">
        <w:rPr>
          <w:lang w:val="en-US"/>
        </w:rPr>
        <w:t xml:space="preserve"> Flexure</w:t>
      </w:r>
      <w:r w:rsidR="000263BF" w:rsidRPr="00F866E9">
        <w:rPr>
          <w:lang w:val="en-US"/>
        </w:rPr>
        <w:t>; Cancer</w:t>
      </w:r>
    </w:p>
    <w:p w:rsidR="00E21BFF" w:rsidRPr="00BC51A2" w:rsidRDefault="00E21BFF" w:rsidP="00077508">
      <w:pPr>
        <w:pStyle w:val="RACP-TNRsin"/>
        <w:rPr>
          <w:lang w:val="en-US"/>
        </w:rPr>
      </w:pPr>
    </w:p>
    <w:p w:rsidR="00E21BFF" w:rsidRPr="00BC51A2" w:rsidRDefault="00501343" w:rsidP="00077508">
      <w:pPr>
        <w:pStyle w:val="RACP-arial12"/>
        <w:rPr>
          <w:lang w:val="en-US"/>
        </w:rPr>
      </w:pPr>
      <w:r w:rsidRPr="00BC51A2">
        <w:rPr>
          <w:lang w:val="en-US"/>
        </w:rPr>
        <w:t>REFERENC</w:t>
      </w:r>
      <w:r w:rsidR="00AD559A">
        <w:rPr>
          <w:lang w:val="en-US"/>
        </w:rPr>
        <w:t>E</w:t>
      </w:r>
      <w:r w:rsidRPr="00BC51A2">
        <w:rPr>
          <w:lang w:val="en-US"/>
        </w:rPr>
        <w:t>S</w:t>
      </w:r>
    </w:p>
    <w:p w:rsidR="00E21BFF" w:rsidRPr="00F866E9" w:rsidRDefault="00C353ED" w:rsidP="00077508">
      <w:pPr>
        <w:pStyle w:val="RACP-biblio"/>
        <w:rPr>
          <w:lang w:val="en-US"/>
        </w:rPr>
      </w:pPr>
      <w:r w:rsidRPr="00BC51A2">
        <w:rPr>
          <w:lang w:val="en-US"/>
        </w:rPr>
        <w:t xml:space="preserve">1. </w:t>
      </w:r>
      <w:proofErr w:type="spellStart"/>
      <w:r w:rsidR="00501343" w:rsidRPr="00BC51A2">
        <w:rPr>
          <w:lang w:val="en-US"/>
        </w:rPr>
        <w:t>Milone</w:t>
      </w:r>
      <w:proofErr w:type="spellEnd"/>
      <w:r w:rsidR="00501343" w:rsidRPr="00BC51A2">
        <w:rPr>
          <w:lang w:val="en-US"/>
        </w:rPr>
        <w:t xml:space="preserve"> M, </w:t>
      </w:r>
      <w:proofErr w:type="spellStart"/>
      <w:r w:rsidR="00501343" w:rsidRPr="00BC51A2">
        <w:rPr>
          <w:lang w:val="en-US"/>
        </w:rPr>
        <w:t>Manigrasso</w:t>
      </w:r>
      <w:proofErr w:type="spellEnd"/>
      <w:r w:rsidR="00501343" w:rsidRPr="00BC51A2">
        <w:rPr>
          <w:lang w:val="en-US"/>
        </w:rPr>
        <w:t xml:space="preserve"> M, Elmore U, </w:t>
      </w:r>
      <w:proofErr w:type="spellStart"/>
      <w:r w:rsidR="00501343" w:rsidRPr="00BC51A2">
        <w:rPr>
          <w:lang w:val="en-US"/>
        </w:rPr>
        <w:t>Maione</w:t>
      </w:r>
      <w:proofErr w:type="spellEnd"/>
      <w:r w:rsidR="00501343" w:rsidRPr="00BC51A2">
        <w:rPr>
          <w:lang w:val="en-US"/>
        </w:rPr>
        <w:t xml:space="preserve"> F, </w:t>
      </w:r>
      <w:proofErr w:type="spellStart"/>
      <w:r w:rsidR="00501343" w:rsidRPr="00BC51A2">
        <w:rPr>
          <w:lang w:val="en-US"/>
        </w:rPr>
        <w:t>Gennarelli</w:t>
      </w:r>
      <w:proofErr w:type="spellEnd"/>
      <w:r w:rsidR="00501343" w:rsidRPr="00BC51A2">
        <w:rPr>
          <w:lang w:val="en-US"/>
        </w:rPr>
        <w:t xml:space="preserve"> N, </w:t>
      </w:r>
      <w:proofErr w:type="spellStart"/>
      <w:r w:rsidR="00501343" w:rsidRPr="00BC51A2">
        <w:rPr>
          <w:lang w:val="en-US"/>
        </w:rPr>
        <w:t>Rondelli</w:t>
      </w:r>
      <w:proofErr w:type="spellEnd"/>
      <w:r w:rsidR="00501343" w:rsidRPr="00BC51A2">
        <w:rPr>
          <w:lang w:val="en-US"/>
        </w:rPr>
        <w:t xml:space="preserve"> F, </w:t>
      </w:r>
      <w:r w:rsidR="0016501B" w:rsidRPr="00BC51A2">
        <w:rPr>
          <w:lang w:val="en-US"/>
        </w:rPr>
        <w:t>et al</w:t>
      </w:r>
      <w:r w:rsidR="00501343" w:rsidRPr="00BC51A2">
        <w:rPr>
          <w:lang w:val="en-US"/>
        </w:rPr>
        <w:t xml:space="preserve">. </w:t>
      </w:r>
      <w:r w:rsidR="00501343" w:rsidRPr="00F866E9">
        <w:rPr>
          <w:lang w:val="en-US"/>
        </w:rPr>
        <w:t xml:space="preserve">Short- and long-term outcomes after transverse versus extended </w:t>
      </w:r>
      <w:proofErr w:type="spellStart"/>
      <w:r w:rsidR="00501343" w:rsidRPr="00F866E9">
        <w:rPr>
          <w:lang w:val="en-US"/>
        </w:rPr>
        <w:t>colectomy</w:t>
      </w:r>
      <w:proofErr w:type="spellEnd"/>
      <w:r w:rsidR="00501343" w:rsidRPr="00F866E9">
        <w:rPr>
          <w:lang w:val="en-US"/>
        </w:rPr>
        <w:t xml:space="preserve"> for transverse colon cancer. </w:t>
      </w:r>
      <w:proofErr w:type="gramStart"/>
      <w:r w:rsidR="00501343" w:rsidRPr="00F866E9">
        <w:rPr>
          <w:lang w:val="en-US"/>
        </w:rPr>
        <w:t>A systematic review and meta-analysis.</w:t>
      </w:r>
      <w:proofErr w:type="gramEnd"/>
      <w:r w:rsidR="004F225C">
        <w:rPr>
          <w:lang w:val="en-US"/>
        </w:rPr>
        <w:t xml:space="preserve"> </w:t>
      </w:r>
      <w:proofErr w:type="spellStart"/>
      <w:r w:rsidR="00D662E4" w:rsidRPr="00F866E9">
        <w:rPr>
          <w:lang w:val="en-US"/>
        </w:rPr>
        <w:t>Int</w:t>
      </w:r>
      <w:proofErr w:type="spellEnd"/>
      <w:r w:rsidR="00D662E4" w:rsidRPr="00F866E9">
        <w:rPr>
          <w:lang w:val="en-US"/>
        </w:rPr>
        <w:t xml:space="preserve"> J Colorectal </w:t>
      </w:r>
      <w:proofErr w:type="spellStart"/>
      <w:r w:rsidR="00D662E4" w:rsidRPr="00F866E9">
        <w:rPr>
          <w:lang w:val="en-US"/>
        </w:rPr>
        <w:t>Dis</w:t>
      </w:r>
      <w:proofErr w:type="spellEnd"/>
      <w:r w:rsidR="00D662E4" w:rsidRPr="00F866E9">
        <w:rPr>
          <w:lang w:val="en-US"/>
        </w:rPr>
        <w:t xml:space="preserve"> </w:t>
      </w:r>
      <w:r w:rsidRPr="00F866E9">
        <w:rPr>
          <w:lang w:val="en-US"/>
        </w:rPr>
        <w:t>2019</w:t>
      </w:r>
      <w:proofErr w:type="gramStart"/>
      <w:r w:rsidR="00501343" w:rsidRPr="00F866E9">
        <w:rPr>
          <w:lang w:val="en-US"/>
        </w:rPr>
        <w:t>;34:201</w:t>
      </w:r>
      <w:proofErr w:type="gramEnd"/>
      <w:r w:rsidR="00501343" w:rsidRPr="00F866E9">
        <w:rPr>
          <w:lang w:val="en-US"/>
        </w:rPr>
        <w:t>-07.</w:t>
      </w:r>
    </w:p>
    <w:p w:rsidR="007C1949" w:rsidRPr="00F866E9" w:rsidRDefault="00C353ED" w:rsidP="00077508">
      <w:pPr>
        <w:pStyle w:val="RACP-biblio"/>
        <w:rPr>
          <w:lang w:val="en-US"/>
        </w:rPr>
      </w:pPr>
      <w:r w:rsidRPr="00F866E9">
        <w:rPr>
          <w:lang w:val="en-US"/>
        </w:rPr>
        <w:lastRenderedPageBreak/>
        <w:t xml:space="preserve">2. </w:t>
      </w:r>
      <w:proofErr w:type="spellStart"/>
      <w:r w:rsidR="00501343" w:rsidRPr="00F866E9">
        <w:rPr>
          <w:lang w:val="en-US"/>
        </w:rPr>
        <w:t>Diacunu</w:t>
      </w:r>
      <w:proofErr w:type="spellEnd"/>
      <w:r w:rsidR="00501343" w:rsidRPr="00F866E9">
        <w:rPr>
          <w:lang w:val="en-US"/>
        </w:rPr>
        <w:t xml:space="preserve"> C, </w:t>
      </w:r>
      <w:proofErr w:type="spellStart"/>
      <w:r w:rsidR="00501343" w:rsidRPr="00F866E9">
        <w:rPr>
          <w:lang w:val="en-US"/>
        </w:rPr>
        <w:t>Ghenghe</w:t>
      </w:r>
      <w:proofErr w:type="spellEnd"/>
      <w:r w:rsidR="00501343" w:rsidRPr="00F866E9">
        <w:rPr>
          <w:lang w:val="en-US"/>
        </w:rPr>
        <w:t xml:space="preserve"> D, </w:t>
      </w:r>
      <w:proofErr w:type="spellStart"/>
      <w:r w:rsidR="00501343" w:rsidRPr="00F866E9">
        <w:rPr>
          <w:lang w:val="en-US"/>
        </w:rPr>
        <w:t>Dragomir</w:t>
      </w:r>
      <w:proofErr w:type="spellEnd"/>
      <w:r w:rsidR="00501343" w:rsidRPr="00F866E9">
        <w:rPr>
          <w:lang w:val="en-US"/>
        </w:rPr>
        <w:t xml:space="preserve"> C. </w:t>
      </w:r>
      <w:proofErr w:type="gramStart"/>
      <w:r w:rsidR="00501343" w:rsidRPr="00F866E9">
        <w:rPr>
          <w:lang w:val="en-US"/>
        </w:rPr>
        <w:t xml:space="preserve">The </w:t>
      </w:r>
      <w:proofErr w:type="spellStart"/>
      <w:r w:rsidR="00501343" w:rsidRPr="00F866E9">
        <w:rPr>
          <w:lang w:val="en-US"/>
        </w:rPr>
        <w:t>segmentary</w:t>
      </w:r>
      <w:proofErr w:type="spellEnd"/>
      <w:r w:rsidR="00501343" w:rsidRPr="00F866E9">
        <w:rPr>
          <w:lang w:val="en-US"/>
        </w:rPr>
        <w:t xml:space="preserve"> </w:t>
      </w:r>
      <w:proofErr w:type="spellStart"/>
      <w:r w:rsidR="00501343" w:rsidRPr="00F866E9">
        <w:rPr>
          <w:lang w:val="en-US"/>
        </w:rPr>
        <w:t>colectomy</w:t>
      </w:r>
      <w:proofErr w:type="spellEnd"/>
      <w:r w:rsidR="00501343" w:rsidRPr="00F866E9">
        <w:rPr>
          <w:lang w:val="en-US"/>
        </w:rPr>
        <w:t xml:space="preserve"> or the left </w:t>
      </w:r>
      <w:proofErr w:type="spellStart"/>
      <w:r w:rsidR="00501343" w:rsidRPr="00F866E9">
        <w:rPr>
          <w:lang w:val="en-US"/>
        </w:rPr>
        <w:t>hemicolectomy</w:t>
      </w:r>
      <w:proofErr w:type="spellEnd"/>
      <w:r w:rsidR="00501343" w:rsidRPr="00F866E9">
        <w:rPr>
          <w:lang w:val="en-US"/>
        </w:rPr>
        <w:t xml:space="preserve"> for sigmoid cancer.</w:t>
      </w:r>
      <w:proofErr w:type="gramEnd"/>
      <w:r w:rsidR="004F225C">
        <w:rPr>
          <w:lang w:val="en-US"/>
        </w:rPr>
        <w:t xml:space="preserve"> </w:t>
      </w:r>
      <w:r w:rsidR="00501343" w:rsidRPr="00BC51A2">
        <w:rPr>
          <w:lang w:val="en-US"/>
        </w:rPr>
        <w:t>Rev</w:t>
      </w:r>
      <w:r w:rsidR="004F225C">
        <w:rPr>
          <w:lang w:val="en-US"/>
        </w:rPr>
        <w:t xml:space="preserve"> </w:t>
      </w:r>
      <w:r w:rsidR="00501343" w:rsidRPr="00BC51A2">
        <w:rPr>
          <w:lang w:val="en-US"/>
        </w:rPr>
        <w:t>Med</w:t>
      </w:r>
      <w:r w:rsidR="004F225C">
        <w:rPr>
          <w:lang w:val="en-US"/>
        </w:rPr>
        <w:t xml:space="preserve"> </w:t>
      </w:r>
      <w:proofErr w:type="spellStart"/>
      <w:r w:rsidR="00501343" w:rsidRPr="00BC51A2">
        <w:rPr>
          <w:lang w:val="en-US"/>
        </w:rPr>
        <w:t>Chir</w:t>
      </w:r>
      <w:proofErr w:type="spellEnd"/>
      <w:r w:rsidR="004F225C">
        <w:rPr>
          <w:lang w:val="en-US"/>
        </w:rPr>
        <w:t xml:space="preserve"> </w:t>
      </w:r>
      <w:r w:rsidR="00501343" w:rsidRPr="00BC51A2">
        <w:rPr>
          <w:lang w:val="en-US"/>
        </w:rPr>
        <w:t>Soc</w:t>
      </w:r>
      <w:r w:rsidR="004F225C">
        <w:rPr>
          <w:lang w:val="en-US"/>
        </w:rPr>
        <w:t xml:space="preserve"> </w:t>
      </w:r>
      <w:r w:rsidR="00501343" w:rsidRPr="00BC51A2">
        <w:rPr>
          <w:lang w:val="en-US"/>
        </w:rPr>
        <w:t>Med</w:t>
      </w:r>
      <w:r w:rsidR="004F225C">
        <w:rPr>
          <w:lang w:val="en-US"/>
        </w:rPr>
        <w:t xml:space="preserve"> </w:t>
      </w:r>
      <w:r w:rsidR="00501343" w:rsidRPr="00BC51A2">
        <w:rPr>
          <w:lang w:val="en-US"/>
        </w:rPr>
        <w:t>Nat</w:t>
      </w:r>
      <w:r w:rsidR="004F225C">
        <w:rPr>
          <w:lang w:val="en-US"/>
        </w:rPr>
        <w:t xml:space="preserve"> </w:t>
      </w:r>
      <w:r w:rsidR="00501343" w:rsidRPr="00BC51A2">
        <w:rPr>
          <w:lang w:val="en-US"/>
        </w:rPr>
        <w:t>Iasi</w:t>
      </w:r>
      <w:r w:rsidR="007C1949" w:rsidRPr="00BC51A2">
        <w:rPr>
          <w:lang w:val="en-US"/>
        </w:rPr>
        <w:t xml:space="preserve"> 2002</w:t>
      </w:r>
      <w:proofErr w:type="gramStart"/>
      <w:r w:rsidR="00501343" w:rsidRPr="00BC51A2">
        <w:rPr>
          <w:lang w:val="en-US"/>
        </w:rPr>
        <w:t>;106:132</w:t>
      </w:r>
      <w:proofErr w:type="gramEnd"/>
      <w:r w:rsidR="00501343" w:rsidRPr="00BC51A2">
        <w:rPr>
          <w:lang w:val="en-US"/>
        </w:rPr>
        <w:t>-</w:t>
      </w:r>
      <w:r w:rsidR="007C1949" w:rsidRPr="00BC51A2">
        <w:rPr>
          <w:lang w:val="en-US"/>
        </w:rPr>
        <w:t>3</w:t>
      </w:r>
      <w:r w:rsidR="00501343" w:rsidRPr="00BC51A2">
        <w:rPr>
          <w:lang w:val="en-US"/>
        </w:rPr>
        <w:t>6.</w:t>
      </w:r>
    </w:p>
    <w:p w:rsidR="00E21BFF" w:rsidRPr="00F866E9" w:rsidRDefault="00C353ED" w:rsidP="00077508">
      <w:pPr>
        <w:pStyle w:val="RACP-biblio"/>
        <w:rPr>
          <w:lang w:val="en-US"/>
        </w:rPr>
      </w:pPr>
      <w:r w:rsidRPr="00F866E9">
        <w:rPr>
          <w:lang w:val="en-US"/>
        </w:rPr>
        <w:t xml:space="preserve">3. </w:t>
      </w:r>
      <w:proofErr w:type="spellStart"/>
      <w:r w:rsidR="00501343" w:rsidRPr="00F866E9">
        <w:rPr>
          <w:lang w:val="en-US"/>
        </w:rPr>
        <w:t>Rouffet</w:t>
      </w:r>
      <w:proofErr w:type="spellEnd"/>
      <w:r w:rsidR="00501343" w:rsidRPr="00F866E9">
        <w:rPr>
          <w:lang w:val="en-US"/>
        </w:rPr>
        <w:t xml:space="preserve"> F, Fontaine M, </w:t>
      </w:r>
      <w:proofErr w:type="spellStart"/>
      <w:r w:rsidR="00501343" w:rsidRPr="00F866E9">
        <w:rPr>
          <w:lang w:val="en-US"/>
        </w:rPr>
        <w:t>Zerbib</w:t>
      </w:r>
      <w:proofErr w:type="spellEnd"/>
      <w:r w:rsidR="00501343" w:rsidRPr="00F866E9">
        <w:rPr>
          <w:lang w:val="en-US"/>
        </w:rPr>
        <w:t xml:space="preserve"> JJ, </w:t>
      </w:r>
      <w:proofErr w:type="spellStart"/>
      <w:r w:rsidR="00501343" w:rsidRPr="00F866E9">
        <w:rPr>
          <w:lang w:val="en-US"/>
        </w:rPr>
        <w:t>Mathon</w:t>
      </w:r>
      <w:proofErr w:type="spellEnd"/>
      <w:r w:rsidR="00501343" w:rsidRPr="00F866E9">
        <w:rPr>
          <w:lang w:val="en-US"/>
        </w:rPr>
        <w:t xml:space="preserve"> C. Surgical treatment of cancer of the left colon. True left </w:t>
      </w:r>
      <w:proofErr w:type="spellStart"/>
      <w:r w:rsidR="00501343" w:rsidRPr="00F866E9">
        <w:rPr>
          <w:lang w:val="en-US"/>
        </w:rPr>
        <w:t>hemicolectomy</w:t>
      </w:r>
      <w:proofErr w:type="spellEnd"/>
      <w:r w:rsidR="00501343" w:rsidRPr="00F866E9">
        <w:rPr>
          <w:lang w:val="en-US"/>
        </w:rPr>
        <w:t xml:space="preserve"> or segmental </w:t>
      </w:r>
      <w:proofErr w:type="spellStart"/>
      <w:r w:rsidR="00501343" w:rsidRPr="00F866E9">
        <w:rPr>
          <w:lang w:val="en-US"/>
        </w:rPr>
        <w:t>colectomy</w:t>
      </w:r>
      <w:proofErr w:type="gramStart"/>
      <w:r w:rsidR="00501343" w:rsidRPr="00F866E9">
        <w:rPr>
          <w:lang w:val="en-US"/>
        </w:rPr>
        <w:t>?</w:t>
      </w:r>
      <w:r w:rsidR="00D662E4" w:rsidRPr="00F866E9">
        <w:rPr>
          <w:lang w:val="en-US"/>
        </w:rPr>
        <w:t>J</w:t>
      </w:r>
      <w:proofErr w:type="spellEnd"/>
      <w:proofErr w:type="gramEnd"/>
      <w:r w:rsidR="00D662E4" w:rsidRPr="00F866E9">
        <w:rPr>
          <w:lang w:val="en-US"/>
        </w:rPr>
        <w:t xml:space="preserve"> Chir</w:t>
      </w:r>
      <w:r w:rsidRPr="00F866E9">
        <w:rPr>
          <w:lang w:val="en-US"/>
        </w:rPr>
        <w:t>1988</w:t>
      </w:r>
      <w:r w:rsidR="00501343" w:rsidRPr="00F866E9">
        <w:rPr>
          <w:lang w:val="en-US"/>
        </w:rPr>
        <w:t>;125:712-</w:t>
      </w:r>
      <w:r w:rsidR="00D662E4" w:rsidRPr="00F866E9">
        <w:rPr>
          <w:lang w:val="en-US"/>
        </w:rPr>
        <w:t>1</w:t>
      </w:r>
      <w:r w:rsidR="00501343" w:rsidRPr="00F866E9">
        <w:rPr>
          <w:lang w:val="en-US"/>
        </w:rPr>
        <w:t>6.</w:t>
      </w:r>
    </w:p>
    <w:p w:rsidR="00E21BFF" w:rsidRPr="00BC51A2" w:rsidRDefault="00C353ED" w:rsidP="00077508">
      <w:pPr>
        <w:pStyle w:val="RACP-biblio"/>
      </w:pPr>
      <w:r w:rsidRPr="00F866E9">
        <w:rPr>
          <w:lang w:val="en-US"/>
        </w:rPr>
        <w:t xml:space="preserve">4. </w:t>
      </w:r>
      <w:proofErr w:type="spellStart"/>
      <w:r w:rsidR="00501343" w:rsidRPr="00F866E9">
        <w:rPr>
          <w:lang w:val="en-US"/>
        </w:rPr>
        <w:t>Rouffet</w:t>
      </w:r>
      <w:proofErr w:type="spellEnd"/>
      <w:r w:rsidR="00501343" w:rsidRPr="00F866E9">
        <w:rPr>
          <w:lang w:val="en-US"/>
        </w:rPr>
        <w:t xml:space="preserve"> F, Hay JM, </w:t>
      </w:r>
      <w:proofErr w:type="spellStart"/>
      <w:r w:rsidR="00501343" w:rsidRPr="00F866E9">
        <w:rPr>
          <w:lang w:val="en-US"/>
        </w:rPr>
        <w:t>Vacher</w:t>
      </w:r>
      <w:proofErr w:type="spellEnd"/>
      <w:r w:rsidR="00501343" w:rsidRPr="00F866E9">
        <w:rPr>
          <w:lang w:val="en-US"/>
        </w:rPr>
        <w:t xml:space="preserve"> B, Fingerhut A, </w:t>
      </w:r>
      <w:proofErr w:type="spellStart"/>
      <w:r w:rsidR="00501343" w:rsidRPr="00F866E9">
        <w:rPr>
          <w:lang w:val="en-US"/>
        </w:rPr>
        <w:t>Elhadad</w:t>
      </w:r>
      <w:proofErr w:type="spellEnd"/>
      <w:r w:rsidR="00501343" w:rsidRPr="00F866E9">
        <w:rPr>
          <w:lang w:val="en-US"/>
        </w:rPr>
        <w:t xml:space="preserve"> A, </w:t>
      </w:r>
      <w:proofErr w:type="spellStart"/>
      <w:r w:rsidR="00501343" w:rsidRPr="00F866E9">
        <w:rPr>
          <w:lang w:val="en-US"/>
        </w:rPr>
        <w:t>Flamant</w:t>
      </w:r>
      <w:proofErr w:type="spellEnd"/>
      <w:r w:rsidR="00501343" w:rsidRPr="00F866E9">
        <w:rPr>
          <w:lang w:val="en-US"/>
        </w:rPr>
        <w:t xml:space="preserve"> Y, </w:t>
      </w:r>
      <w:r w:rsidR="00D662E4" w:rsidRPr="00F866E9">
        <w:rPr>
          <w:lang w:val="en-US"/>
        </w:rPr>
        <w:t>et al</w:t>
      </w:r>
      <w:r w:rsidR="00501343" w:rsidRPr="00F866E9">
        <w:rPr>
          <w:lang w:val="en-US"/>
        </w:rPr>
        <w:t xml:space="preserve">. Curative resection for left colonic carcinoma: </w:t>
      </w:r>
      <w:proofErr w:type="spellStart"/>
      <w:r w:rsidR="00501343" w:rsidRPr="00F866E9">
        <w:rPr>
          <w:lang w:val="en-US"/>
        </w:rPr>
        <w:t>hemicolectomy</w:t>
      </w:r>
      <w:proofErr w:type="spellEnd"/>
      <w:r w:rsidR="00501343" w:rsidRPr="00F866E9">
        <w:rPr>
          <w:lang w:val="en-US"/>
        </w:rPr>
        <w:t xml:space="preserve"> vs</w:t>
      </w:r>
      <w:r w:rsidR="00D662E4" w:rsidRPr="00F866E9">
        <w:rPr>
          <w:lang w:val="en-US"/>
        </w:rPr>
        <w:t>.</w:t>
      </w:r>
      <w:r w:rsidR="00501343" w:rsidRPr="00F866E9">
        <w:rPr>
          <w:lang w:val="en-US"/>
        </w:rPr>
        <w:t xml:space="preserve"> segmental </w:t>
      </w:r>
      <w:proofErr w:type="spellStart"/>
      <w:r w:rsidR="00501343" w:rsidRPr="00F866E9">
        <w:rPr>
          <w:lang w:val="en-US"/>
        </w:rPr>
        <w:t>colectomy</w:t>
      </w:r>
      <w:proofErr w:type="spellEnd"/>
      <w:r w:rsidR="00501343" w:rsidRPr="00F866E9">
        <w:rPr>
          <w:lang w:val="en-US"/>
        </w:rPr>
        <w:t xml:space="preserve">. </w:t>
      </w:r>
      <w:proofErr w:type="spellStart"/>
      <w:r w:rsidR="00501343" w:rsidRPr="00BC51A2">
        <w:t>Dis</w:t>
      </w:r>
      <w:proofErr w:type="spellEnd"/>
      <w:r w:rsidR="00501343" w:rsidRPr="00BC51A2">
        <w:t xml:space="preserve"> Colon </w:t>
      </w:r>
      <w:proofErr w:type="spellStart"/>
      <w:r w:rsidR="00501343" w:rsidRPr="00BC51A2">
        <w:t>Rectum</w:t>
      </w:r>
      <w:proofErr w:type="spellEnd"/>
      <w:r w:rsidRPr="00BC51A2">
        <w:t xml:space="preserve"> 1994</w:t>
      </w:r>
      <w:proofErr w:type="gramStart"/>
      <w:r w:rsidR="00501343" w:rsidRPr="00BC51A2">
        <w:t>;37:651</w:t>
      </w:r>
      <w:proofErr w:type="gramEnd"/>
      <w:r w:rsidR="00501343" w:rsidRPr="00BC51A2">
        <w:t>-59.</w:t>
      </w:r>
    </w:p>
    <w:p w:rsidR="00E21BFF" w:rsidRPr="00F866E9" w:rsidRDefault="00E21BFF" w:rsidP="00077508">
      <w:pPr>
        <w:pStyle w:val="RACP-TNRsin"/>
      </w:pPr>
    </w:p>
    <w:p w:rsidR="00E21BFF" w:rsidRPr="00284DBA" w:rsidRDefault="00501343" w:rsidP="00796268">
      <w:pPr>
        <w:pStyle w:val="RACP-arial12"/>
        <w:jc w:val="both"/>
        <w:rPr>
          <w:lang w:val="en-US"/>
        </w:rPr>
      </w:pPr>
      <w:r w:rsidRPr="00284DBA">
        <w:rPr>
          <w:lang w:val="en-US"/>
        </w:rPr>
        <w:t>COM</w:t>
      </w:r>
      <w:r w:rsidR="00C32637" w:rsidRPr="00284DBA">
        <w:rPr>
          <w:lang w:val="en-US"/>
        </w:rPr>
        <w:t>MENT</w:t>
      </w:r>
    </w:p>
    <w:p w:rsidR="00284DBA" w:rsidRPr="00284DBA" w:rsidRDefault="00284DBA" w:rsidP="00796268">
      <w:pPr>
        <w:pStyle w:val="RACP-TNRsin"/>
        <w:jc w:val="both"/>
        <w:rPr>
          <w:lang w:val="en-US"/>
        </w:rPr>
      </w:pPr>
      <w:r w:rsidRPr="00284DBA">
        <w:rPr>
          <w:lang w:val="en-US"/>
        </w:rPr>
        <w:t xml:space="preserve">Colonic tumors of the </w:t>
      </w:r>
      <w:proofErr w:type="spellStart"/>
      <w:r w:rsidRPr="00284DBA">
        <w:rPr>
          <w:lang w:val="en-US"/>
        </w:rPr>
        <w:t>splenic</w:t>
      </w:r>
      <w:proofErr w:type="spellEnd"/>
      <w:r w:rsidRPr="00284DBA">
        <w:rPr>
          <w:lang w:val="en-US"/>
        </w:rPr>
        <w:t xml:space="preserve"> flexure represent less than 10% of colorectal tumors and are associated with a worse </w:t>
      </w:r>
      <w:proofErr w:type="spellStart"/>
      <w:r w:rsidRPr="00284DBA">
        <w:rPr>
          <w:lang w:val="en-US"/>
        </w:rPr>
        <w:t>oncological</w:t>
      </w:r>
      <w:proofErr w:type="spellEnd"/>
      <w:r w:rsidRPr="00284DBA">
        <w:rPr>
          <w:lang w:val="en-US"/>
        </w:rPr>
        <w:t xml:space="preserve"> prognosis due to their frequent presentation as urgency or advanced stage. The three most accepted therapeutic alternatives for the treatment of these tumors are: extended right </w:t>
      </w:r>
      <w:proofErr w:type="spellStart"/>
      <w:r w:rsidRPr="00284DBA">
        <w:rPr>
          <w:lang w:val="en-US"/>
        </w:rPr>
        <w:t>colectomy</w:t>
      </w:r>
      <w:proofErr w:type="spellEnd"/>
      <w:r w:rsidRPr="00284DBA">
        <w:rPr>
          <w:lang w:val="en-US"/>
        </w:rPr>
        <w:t xml:space="preserve">, left </w:t>
      </w:r>
      <w:proofErr w:type="spellStart"/>
      <w:r w:rsidRPr="00284DBA">
        <w:rPr>
          <w:lang w:val="en-US"/>
        </w:rPr>
        <w:t>colectomy</w:t>
      </w:r>
      <w:proofErr w:type="spellEnd"/>
      <w:r w:rsidRPr="00284DBA">
        <w:rPr>
          <w:lang w:val="en-US"/>
        </w:rPr>
        <w:t xml:space="preserve"> or high left segmental </w:t>
      </w:r>
      <w:proofErr w:type="spellStart"/>
      <w:r w:rsidRPr="00284DBA">
        <w:rPr>
          <w:lang w:val="en-US"/>
        </w:rPr>
        <w:t>colectomy</w:t>
      </w:r>
      <w:proofErr w:type="spellEnd"/>
      <w:r w:rsidRPr="00284DBA">
        <w:rPr>
          <w:lang w:val="en-US"/>
        </w:rPr>
        <w:t>.</w:t>
      </w:r>
    </w:p>
    <w:p w:rsidR="00284DBA" w:rsidRPr="00284DBA" w:rsidRDefault="00284DBA" w:rsidP="00796268">
      <w:pPr>
        <w:pStyle w:val="RACP-TNRsin"/>
        <w:jc w:val="both"/>
        <w:rPr>
          <w:lang w:val="en-US"/>
        </w:rPr>
      </w:pPr>
      <w:r w:rsidRPr="00284DBA">
        <w:rPr>
          <w:lang w:val="en-US"/>
        </w:rPr>
        <w:t>The SFC (splenic flexure carcinoma) Study Group</w:t>
      </w:r>
      <w:r w:rsidRPr="00796268">
        <w:rPr>
          <w:vertAlign w:val="superscript"/>
          <w:lang w:val="en-US"/>
        </w:rPr>
        <w:t>1</w:t>
      </w:r>
      <w:r w:rsidRPr="00284DBA">
        <w:rPr>
          <w:lang w:val="en-US"/>
        </w:rPr>
        <w:t xml:space="preserve"> conducted a retrospective study comparing the three techniques in which no differences were observed in overall survival or disease-free survival. Based on better functional results, many groups have adopted laparoscopic left upper segmental colectomy as the treatment of choice for </w:t>
      </w:r>
      <w:proofErr w:type="gramStart"/>
      <w:r w:rsidRPr="00284DBA">
        <w:rPr>
          <w:lang w:val="en-US"/>
        </w:rPr>
        <w:t>these</w:t>
      </w:r>
      <w:proofErr w:type="gramEnd"/>
      <w:r w:rsidRPr="00284DBA">
        <w:rPr>
          <w:lang w:val="en-US"/>
        </w:rPr>
        <w:t xml:space="preserve"> tumors.</w:t>
      </w:r>
      <w:r w:rsidRPr="00796268">
        <w:rPr>
          <w:vertAlign w:val="superscript"/>
          <w:lang w:val="en-US"/>
        </w:rPr>
        <w:t>2</w:t>
      </w:r>
    </w:p>
    <w:p w:rsidR="00284DBA" w:rsidRPr="00284DBA" w:rsidRDefault="00284DBA" w:rsidP="00796268">
      <w:pPr>
        <w:pStyle w:val="RACP-TNRsin"/>
        <w:jc w:val="both"/>
        <w:rPr>
          <w:lang w:val="en-US"/>
        </w:rPr>
      </w:pPr>
      <w:r w:rsidRPr="00284DBA">
        <w:rPr>
          <w:lang w:val="en-US"/>
        </w:rPr>
        <w:t xml:space="preserve">In this video, the technical description of the left upper segmental </w:t>
      </w:r>
      <w:proofErr w:type="spellStart"/>
      <w:r w:rsidRPr="00284DBA">
        <w:rPr>
          <w:lang w:val="en-US"/>
        </w:rPr>
        <w:t>colectomy</w:t>
      </w:r>
      <w:proofErr w:type="spellEnd"/>
      <w:r w:rsidRPr="00284DBA">
        <w:rPr>
          <w:lang w:val="en-US"/>
        </w:rPr>
        <w:t xml:space="preserve"> due to a tumor of the </w:t>
      </w:r>
      <w:proofErr w:type="spellStart"/>
      <w:r w:rsidRPr="00284DBA">
        <w:rPr>
          <w:lang w:val="en-US"/>
        </w:rPr>
        <w:t>splenic</w:t>
      </w:r>
      <w:proofErr w:type="spellEnd"/>
      <w:r w:rsidRPr="00284DBA">
        <w:rPr>
          <w:lang w:val="en-US"/>
        </w:rPr>
        <w:t xml:space="preserve"> flexure is made through a clinical case. It presents an adequate pedagogical approach supported by a high-quality image and a neat and thorough surgical technique. The procedure concludes with the </w:t>
      </w:r>
      <w:proofErr w:type="spellStart"/>
      <w:r w:rsidRPr="00284DBA">
        <w:rPr>
          <w:lang w:val="en-US"/>
        </w:rPr>
        <w:t>intracorporeal</w:t>
      </w:r>
      <w:proofErr w:type="spellEnd"/>
      <w:r w:rsidRPr="00284DBA">
        <w:rPr>
          <w:lang w:val="en-US"/>
        </w:rPr>
        <w:t xml:space="preserve"> </w:t>
      </w:r>
      <w:proofErr w:type="spellStart"/>
      <w:r w:rsidRPr="00284DBA">
        <w:rPr>
          <w:lang w:val="en-US"/>
        </w:rPr>
        <w:t>anastomosis</w:t>
      </w:r>
      <w:proofErr w:type="spellEnd"/>
      <w:r w:rsidRPr="00284DBA">
        <w:rPr>
          <w:lang w:val="en-US"/>
        </w:rPr>
        <w:t xml:space="preserve">, which offers the benefit of not </w:t>
      </w:r>
      <w:proofErr w:type="spellStart"/>
      <w:r w:rsidRPr="00284DBA">
        <w:rPr>
          <w:lang w:val="en-US"/>
        </w:rPr>
        <w:t>tractioning</w:t>
      </w:r>
      <w:proofErr w:type="spellEnd"/>
      <w:r w:rsidRPr="00284DBA">
        <w:rPr>
          <w:lang w:val="en-US"/>
        </w:rPr>
        <w:t xml:space="preserve"> the mes</w:t>
      </w:r>
      <w:r w:rsidR="006A7EED">
        <w:rPr>
          <w:lang w:val="en-US"/>
        </w:rPr>
        <w:t>entery</w:t>
      </w:r>
      <w:r w:rsidRPr="00284DBA">
        <w:rPr>
          <w:lang w:val="en-US"/>
        </w:rPr>
        <w:t xml:space="preserve"> during the extraction of the specimen and allows choosing an extraction site that </w:t>
      </w:r>
      <w:r w:rsidR="009D0C28">
        <w:rPr>
          <w:lang w:val="en-US"/>
        </w:rPr>
        <w:t xml:space="preserve">lead to less </w:t>
      </w:r>
      <w:proofErr w:type="spellStart"/>
      <w:r w:rsidR="009D0C28">
        <w:rPr>
          <w:lang w:val="en-US"/>
        </w:rPr>
        <w:t>incisional</w:t>
      </w:r>
      <w:proofErr w:type="spellEnd"/>
      <w:r w:rsidR="009D0C28">
        <w:rPr>
          <w:lang w:val="en-US"/>
        </w:rPr>
        <w:t xml:space="preserve"> hernia </w:t>
      </w:r>
      <w:r w:rsidRPr="00284DBA">
        <w:rPr>
          <w:lang w:val="en-US"/>
        </w:rPr>
        <w:t xml:space="preserve">than the left </w:t>
      </w:r>
      <w:proofErr w:type="spellStart"/>
      <w:r w:rsidRPr="00284DBA">
        <w:rPr>
          <w:lang w:val="en-US"/>
        </w:rPr>
        <w:t>subcostal</w:t>
      </w:r>
      <w:proofErr w:type="spellEnd"/>
      <w:r w:rsidRPr="00284DBA">
        <w:rPr>
          <w:lang w:val="en-US"/>
        </w:rPr>
        <w:t xml:space="preserve"> incision.</w:t>
      </w:r>
    </w:p>
    <w:p w:rsidR="00796268" w:rsidRPr="009D0C28" w:rsidRDefault="00284DBA" w:rsidP="00796268">
      <w:pPr>
        <w:pStyle w:val="RACP-TNRsin"/>
        <w:jc w:val="both"/>
        <w:rPr>
          <w:lang w:val="en-US"/>
        </w:rPr>
      </w:pPr>
      <w:r w:rsidRPr="009D0C28">
        <w:rPr>
          <w:lang w:val="en-US"/>
        </w:rPr>
        <w:t xml:space="preserve">I recommend using the </w:t>
      </w:r>
      <w:proofErr w:type="spellStart"/>
      <w:r w:rsidRPr="009D0C28">
        <w:rPr>
          <w:lang w:val="en-US"/>
        </w:rPr>
        <w:t>Pfannenstiel</w:t>
      </w:r>
      <w:proofErr w:type="spellEnd"/>
      <w:r w:rsidRPr="009D0C28">
        <w:rPr>
          <w:lang w:val="en-US"/>
        </w:rPr>
        <w:t xml:space="preserve"> incision instead of the </w:t>
      </w:r>
      <w:proofErr w:type="spellStart"/>
      <w:r w:rsidRPr="009D0C28">
        <w:rPr>
          <w:lang w:val="en-US"/>
        </w:rPr>
        <w:t>infraumbilical</w:t>
      </w:r>
      <w:proofErr w:type="spellEnd"/>
      <w:r w:rsidRPr="009D0C28">
        <w:rPr>
          <w:lang w:val="en-US"/>
        </w:rPr>
        <w:t xml:space="preserve"> median incision because it offers a lower risk of </w:t>
      </w:r>
      <w:proofErr w:type="spellStart"/>
      <w:r w:rsidR="006A7EED" w:rsidRPr="009D0C28">
        <w:rPr>
          <w:lang w:val="en-US"/>
        </w:rPr>
        <w:t>incisional</w:t>
      </w:r>
      <w:proofErr w:type="spellEnd"/>
      <w:r w:rsidR="006A7EED" w:rsidRPr="009D0C28">
        <w:rPr>
          <w:lang w:val="en-US"/>
        </w:rPr>
        <w:t xml:space="preserve"> </w:t>
      </w:r>
      <w:r w:rsidRPr="009D0C28">
        <w:rPr>
          <w:lang w:val="en-US"/>
        </w:rPr>
        <w:t>hernia and a better cosmetic result.</w:t>
      </w:r>
    </w:p>
    <w:p w:rsidR="00796268" w:rsidRPr="009D0C28" w:rsidRDefault="00796268" w:rsidP="00284DBA">
      <w:pPr>
        <w:pStyle w:val="RACP-TNRsin"/>
        <w:jc w:val="right"/>
        <w:rPr>
          <w:lang w:val="en-US"/>
        </w:rPr>
      </w:pPr>
    </w:p>
    <w:p w:rsidR="00E21BFF" w:rsidRPr="00284DBA" w:rsidRDefault="00501343" w:rsidP="00284DBA">
      <w:pPr>
        <w:pStyle w:val="RACP-TNRsin"/>
        <w:jc w:val="right"/>
        <w:rPr>
          <w:b/>
          <w:lang w:val="en-US"/>
        </w:rPr>
      </w:pPr>
      <w:r w:rsidRPr="00284DBA">
        <w:rPr>
          <w:b/>
          <w:lang w:val="en-US"/>
        </w:rPr>
        <w:t xml:space="preserve">Alejandro </w:t>
      </w:r>
      <w:proofErr w:type="spellStart"/>
      <w:r w:rsidRPr="00284DBA">
        <w:rPr>
          <w:b/>
          <w:lang w:val="en-US"/>
        </w:rPr>
        <w:t>Canelas</w:t>
      </w:r>
      <w:proofErr w:type="spellEnd"/>
    </w:p>
    <w:p w:rsidR="00E21BFF" w:rsidRPr="00F866E9" w:rsidRDefault="00501343" w:rsidP="00077508">
      <w:pPr>
        <w:pStyle w:val="RACP-TNRsin"/>
        <w:jc w:val="right"/>
      </w:pPr>
      <w:r w:rsidRPr="00F866E9">
        <w:t xml:space="preserve">Hospital Alemán. </w:t>
      </w:r>
      <w:r w:rsidR="00E97053">
        <w:t>Ciudad de Buenos Aires</w:t>
      </w:r>
      <w:r w:rsidRPr="00F866E9">
        <w:t>, Argentina.</w:t>
      </w:r>
    </w:p>
    <w:p w:rsidR="00C353ED" w:rsidRPr="00F866E9" w:rsidRDefault="00C353ED" w:rsidP="00B54D32">
      <w:pPr>
        <w:pStyle w:val="Normal1"/>
        <w:spacing w:line="360" w:lineRule="auto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:rsidR="00E21BFF" w:rsidRPr="00F866E9" w:rsidRDefault="00501343" w:rsidP="00B54D32">
      <w:pPr>
        <w:pStyle w:val="Normal1"/>
        <w:spacing w:line="360" w:lineRule="auto"/>
        <w:rPr>
          <w:rFonts w:ascii="Times New Roman" w:eastAsia="Roboto" w:hAnsi="Times New Roman" w:cs="Times New Roman"/>
          <w:strike/>
          <w:sz w:val="24"/>
          <w:szCs w:val="24"/>
          <w:lang w:val="en-US"/>
        </w:rPr>
      </w:pPr>
      <w:r w:rsidRPr="00284DBA">
        <w:rPr>
          <w:rFonts w:ascii="Times New Roman" w:eastAsia="Roboto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="00C353ED" w:rsidRPr="00284DBA">
        <w:rPr>
          <w:rFonts w:ascii="Times New Roman" w:eastAsia="Roboto" w:hAnsi="Times New Roman" w:cs="Times New Roman"/>
          <w:sz w:val="24"/>
          <w:szCs w:val="24"/>
        </w:rPr>
        <w:t>D</w:t>
      </w:r>
      <w:r w:rsidRPr="00284DBA">
        <w:rPr>
          <w:rFonts w:ascii="Times New Roman" w:eastAsia="Roboto" w:hAnsi="Times New Roman" w:cs="Times New Roman"/>
          <w:sz w:val="24"/>
          <w:szCs w:val="24"/>
        </w:rPr>
        <w:t>e´Angelis</w:t>
      </w:r>
      <w:proofErr w:type="spellEnd"/>
      <w:r w:rsidRPr="00284DBA">
        <w:rPr>
          <w:rFonts w:ascii="Times New Roman" w:eastAsia="Roboto" w:hAnsi="Times New Roman" w:cs="Times New Roman"/>
          <w:sz w:val="24"/>
          <w:szCs w:val="24"/>
        </w:rPr>
        <w:t xml:space="preserve"> N, Martínez-Pérez A, Winter DC, </w:t>
      </w:r>
      <w:proofErr w:type="spellStart"/>
      <w:r w:rsidRPr="00284DBA">
        <w:rPr>
          <w:rFonts w:ascii="Times New Roman" w:eastAsia="Roboto" w:hAnsi="Times New Roman" w:cs="Times New Roman"/>
          <w:sz w:val="24"/>
          <w:szCs w:val="24"/>
        </w:rPr>
        <w:t>Landi</w:t>
      </w:r>
      <w:proofErr w:type="spellEnd"/>
      <w:r w:rsidRPr="00284DBA">
        <w:rPr>
          <w:rFonts w:ascii="Times New Roman" w:eastAsia="Roboto" w:hAnsi="Times New Roman" w:cs="Times New Roman"/>
          <w:sz w:val="24"/>
          <w:szCs w:val="24"/>
        </w:rPr>
        <w:t xml:space="preserve"> F, </w:t>
      </w:r>
      <w:proofErr w:type="spellStart"/>
      <w:r w:rsidRPr="00284DBA">
        <w:rPr>
          <w:rFonts w:ascii="Times New Roman" w:eastAsia="Roboto" w:hAnsi="Times New Roman" w:cs="Times New Roman"/>
          <w:sz w:val="24"/>
          <w:szCs w:val="24"/>
        </w:rPr>
        <w:t>Vitali</w:t>
      </w:r>
      <w:proofErr w:type="spellEnd"/>
      <w:r w:rsidRPr="00284DBA">
        <w:rPr>
          <w:rFonts w:ascii="Times New Roman" w:eastAsia="Roboto" w:hAnsi="Times New Roman" w:cs="Times New Roman"/>
          <w:sz w:val="24"/>
          <w:szCs w:val="24"/>
        </w:rPr>
        <w:t xml:space="preserve"> GC, Le Roy B,</w:t>
      </w:r>
      <w:r w:rsidR="00C665A7" w:rsidRPr="00284DBA">
        <w:rPr>
          <w:rFonts w:ascii="Times New Roman" w:eastAsia="Roboto" w:hAnsi="Times New Roman" w:cs="Times New Roman"/>
          <w:sz w:val="24"/>
          <w:szCs w:val="24"/>
        </w:rPr>
        <w:t xml:space="preserve"> et al.</w:t>
      </w:r>
      <w:r w:rsidR="00284DBA" w:rsidRPr="00284DBA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Extended right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colectomy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, left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colectomy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, or segmental left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colectomy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splenic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flexure carcinomas: a European multicenter propensity score matching analysis.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Surg</w:t>
      </w:r>
      <w:proofErr w:type="spellEnd"/>
      <w:r w:rsidR="00284DBA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Endosc</w:t>
      </w:r>
      <w:proofErr w:type="spellEnd"/>
      <w:r w:rsidR="00F866E9"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2021</w:t>
      </w:r>
      <w:proofErr w:type="gram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;35:661</w:t>
      </w:r>
      <w:proofErr w:type="gram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-72. </w:t>
      </w:r>
    </w:p>
    <w:p w:rsidR="00E21BFF" w:rsidRPr="00B54D32" w:rsidRDefault="00501343" w:rsidP="00B54D32">
      <w:pPr>
        <w:pStyle w:val="Normal1"/>
        <w:spacing w:line="360" w:lineRule="auto"/>
        <w:rPr>
          <w:rFonts w:ascii="Times New Roman" w:eastAsia="Roboto" w:hAnsi="Times New Roman" w:cs="Times New Roman"/>
          <w:strike/>
          <w:sz w:val="24"/>
          <w:szCs w:val="24"/>
          <w:lang w:val="en-US"/>
        </w:rPr>
      </w:pPr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Manceau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Benoist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Panis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Y,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Rault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Mathonnet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Goere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D,</w:t>
      </w:r>
      <w:r w:rsidR="007F2030"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et al. </w:t>
      </w:r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Elective surgery for tumors of the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splenic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flexure: a French inter-group (AFC, SFCD, French,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Greccar</w:t>
      </w:r>
      <w:proofErr w:type="spell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) survey. Tech </w:t>
      </w:r>
      <w:proofErr w:type="spell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Coloproctol</w:t>
      </w:r>
      <w:proofErr w:type="spellEnd"/>
      <w:r w:rsidR="00F866E9" w:rsidRPr="00F866E9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 2020</w:t>
      </w:r>
      <w:proofErr w:type="gramStart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;24:191</w:t>
      </w:r>
      <w:proofErr w:type="gramEnd"/>
      <w:r w:rsidRPr="00F866E9">
        <w:rPr>
          <w:rFonts w:ascii="Times New Roman" w:eastAsia="Roboto" w:hAnsi="Times New Roman" w:cs="Times New Roman"/>
          <w:sz w:val="24"/>
          <w:szCs w:val="24"/>
          <w:lang w:val="en-US"/>
        </w:rPr>
        <w:t>-98.</w:t>
      </w:r>
    </w:p>
    <w:p w:rsidR="00E21BFF" w:rsidRPr="00B54D32" w:rsidRDefault="00E21BFF" w:rsidP="00B54D32">
      <w:pPr>
        <w:pStyle w:val="Normal1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1BFF" w:rsidRPr="00B54D32" w:rsidSect="00B54D32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00D"/>
    <w:multiLevelType w:val="multilevel"/>
    <w:tmpl w:val="94982E4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21BFF"/>
    <w:rsid w:val="000042E8"/>
    <w:rsid w:val="00024C48"/>
    <w:rsid w:val="000263BF"/>
    <w:rsid w:val="00030324"/>
    <w:rsid w:val="00077508"/>
    <w:rsid w:val="0010267F"/>
    <w:rsid w:val="0015285C"/>
    <w:rsid w:val="0016501B"/>
    <w:rsid w:val="00240ED7"/>
    <w:rsid w:val="00284DBA"/>
    <w:rsid w:val="003B3CD6"/>
    <w:rsid w:val="004B3BFA"/>
    <w:rsid w:val="004F225C"/>
    <w:rsid w:val="00501343"/>
    <w:rsid w:val="0052005E"/>
    <w:rsid w:val="00540D0A"/>
    <w:rsid w:val="0057726E"/>
    <w:rsid w:val="005A7E57"/>
    <w:rsid w:val="006A7EED"/>
    <w:rsid w:val="00740CAF"/>
    <w:rsid w:val="00792EA8"/>
    <w:rsid w:val="00793C6D"/>
    <w:rsid w:val="00796268"/>
    <w:rsid w:val="007C1949"/>
    <w:rsid w:val="007F2030"/>
    <w:rsid w:val="008B019C"/>
    <w:rsid w:val="008D12D2"/>
    <w:rsid w:val="00985C05"/>
    <w:rsid w:val="009D0C28"/>
    <w:rsid w:val="00AD559A"/>
    <w:rsid w:val="00AE073F"/>
    <w:rsid w:val="00AE1A7A"/>
    <w:rsid w:val="00AE3141"/>
    <w:rsid w:val="00B32206"/>
    <w:rsid w:val="00B466AB"/>
    <w:rsid w:val="00B54D32"/>
    <w:rsid w:val="00BC51A2"/>
    <w:rsid w:val="00BF35F2"/>
    <w:rsid w:val="00C1582F"/>
    <w:rsid w:val="00C32637"/>
    <w:rsid w:val="00C353ED"/>
    <w:rsid w:val="00C5474A"/>
    <w:rsid w:val="00C665A7"/>
    <w:rsid w:val="00CF51FB"/>
    <w:rsid w:val="00D662E4"/>
    <w:rsid w:val="00D70A4B"/>
    <w:rsid w:val="00D71608"/>
    <w:rsid w:val="00D91863"/>
    <w:rsid w:val="00E21BFF"/>
    <w:rsid w:val="00E31403"/>
    <w:rsid w:val="00E97053"/>
    <w:rsid w:val="00EB43D5"/>
    <w:rsid w:val="00F866E9"/>
    <w:rsid w:val="00F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7A"/>
  </w:style>
  <w:style w:type="paragraph" w:styleId="Ttulo1">
    <w:name w:val="heading 1"/>
    <w:basedOn w:val="Normal1"/>
    <w:next w:val="Normal1"/>
    <w:rsid w:val="00E21B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E21B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E21B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E21B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E21BF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E21B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21BFF"/>
  </w:style>
  <w:style w:type="table" w:customStyle="1" w:styleId="TableNormal">
    <w:name w:val="Table Normal"/>
    <w:rsid w:val="00E21B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21BF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E21BFF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9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CP-arial12">
    <w:name w:val="RACP-arial 12"/>
    <w:basedOn w:val="Normal1"/>
    <w:qFormat/>
    <w:rsid w:val="00077508"/>
    <w:pPr>
      <w:spacing w:line="360" w:lineRule="auto"/>
    </w:pPr>
    <w:rPr>
      <w:rFonts w:eastAsia="Roboto"/>
      <w:b/>
      <w:sz w:val="24"/>
      <w:szCs w:val="24"/>
    </w:rPr>
  </w:style>
  <w:style w:type="paragraph" w:customStyle="1" w:styleId="RACP-TNRsin">
    <w:name w:val="RACP-TNR sin"/>
    <w:basedOn w:val="Normal1"/>
    <w:qFormat/>
    <w:rsid w:val="00077508"/>
    <w:pPr>
      <w:spacing w:line="360" w:lineRule="auto"/>
    </w:pPr>
    <w:rPr>
      <w:rFonts w:ascii="Times New Roman" w:eastAsia="Roboto" w:hAnsi="Times New Roman" w:cs="Times New Roman"/>
      <w:sz w:val="24"/>
      <w:szCs w:val="24"/>
    </w:rPr>
  </w:style>
  <w:style w:type="paragraph" w:customStyle="1" w:styleId="RACP-arial16">
    <w:name w:val="RACP-arial 16"/>
    <w:basedOn w:val="Normal1"/>
    <w:qFormat/>
    <w:rsid w:val="00077508"/>
    <w:pPr>
      <w:spacing w:line="360" w:lineRule="auto"/>
      <w:jc w:val="center"/>
    </w:pPr>
    <w:rPr>
      <w:rFonts w:eastAsia="Roboto"/>
      <w:b/>
      <w:sz w:val="32"/>
      <w:szCs w:val="32"/>
    </w:rPr>
  </w:style>
  <w:style w:type="paragraph" w:customStyle="1" w:styleId="RACP-biblio">
    <w:name w:val="RACP-biblio"/>
    <w:basedOn w:val="Normal1"/>
    <w:qFormat/>
    <w:rsid w:val="00077508"/>
    <w:pPr>
      <w:spacing w:line="360" w:lineRule="auto"/>
      <w:ind w:left="284" w:hanging="284"/>
    </w:pPr>
    <w:rPr>
      <w:rFonts w:ascii="Times New Roman" w:eastAsia="Roboto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7A"/>
  </w:style>
  <w:style w:type="paragraph" w:styleId="Ttulo1">
    <w:name w:val="heading 1"/>
    <w:basedOn w:val="Normal1"/>
    <w:next w:val="Normal1"/>
    <w:rsid w:val="00E21B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E21B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E21B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E21B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E21BF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E21B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21BFF"/>
  </w:style>
  <w:style w:type="table" w:customStyle="1" w:styleId="TableNormal">
    <w:name w:val="Table Normal"/>
    <w:rsid w:val="00E21B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21BF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E21BFF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9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CP-arial12">
    <w:name w:val="RACP-arial 12"/>
    <w:basedOn w:val="Normal1"/>
    <w:qFormat/>
    <w:rsid w:val="00077508"/>
    <w:pPr>
      <w:spacing w:line="360" w:lineRule="auto"/>
    </w:pPr>
    <w:rPr>
      <w:rFonts w:eastAsia="Roboto"/>
      <w:b/>
      <w:sz w:val="24"/>
      <w:szCs w:val="24"/>
    </w:rPr>
  </w:style>
  <w:style w:type="paragraph" w:customStyle="1" w:styleId="RACP-TNRsin">
    <w:name w:val="RACP-TNR sin"/>
    <w:basedOn w:val="Normal1"/>
    <w:qFormat/>
    <w:rsid w:val="00077508"/>
    <w:pPr>
      <w:spacing w:line="360" w:lineRule="auto"/>
    </w:pPr>
    <w:rPr>
      <w:rFonts w:ascii="Times New Roman" w:eastAsia="Roboto" w:hAnsi="Times New Roman" w:cs="Times New Roman"/>
      <w:sz w:val="24"/>
      <w:szCs w:val="24"/>
    </w:rPr>
  </w:style>
  <w:style w:type="paragraph" w:customStyle="1" w:styleId="RACP-arial16">
    <w:name w:val="RACP-arial 16"/>
    <w:basedOn w:val="Normal1"/>
    <w:qFormat/>
    <w:rsid w:val="00077508"/>
    <w:pPr>
      <w:spacing w:line="360" w:lineRule="auto"/>
      <w:jc w:val="center"/>
    </w:pPr>
    <w:rPr>
      <w:rFonts w:eastAsia="Roboto"/>
      <w:b/>
      <w:sz w:val="32"/>
      <w:szCs w:val="32"/>
    </w:rPr>
  </w:style>
  <w:style w:type="paragraph" w:customStyle="1" w:styleId="RACP-biblio">
    <w:name w:val="RACP-biblio"/>
    <w:basedOn w:val="Normal1"/>
    <w:qFormat/>
    <w:rsid w:val="00077508"/>
    <w:pPr>
      <w:spacing w:line="360" w:lineRule="auto"/>
      <w:ind w:left="284" w:hanging="284"/>
    </w:pPr>
    <w:rPr>
      <w:rFonts w:ascii="Times New Roman" w:eastAsia="Roboto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1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442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494-17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733-5276" TargetMode="External"/><Relationship Id="rId12" Type="http://schemas.openxmlformats.org/officeDocument/2006/relationships/hyperlink" Target="https://orcid.org/0000-0002-1746-7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muniz@hotmail.com" TargetMode="External"/><Relationship Id="rId11" Type="http://schemas.openxmlformats.org/officeDocument/2006/relationships/hyperlink" Target="https://orcid.org/0000-0002-1394-3994" TargetMode="External"/><Relationship Id="rId5" Type="http://schemas.openxmlformats.org/officeDocument/2006/relationships/hyperlink" Target="https://www.youtube.com/watch?v=Q73EkAJkt1g&amp;t=108s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orcid.org/0000-0002-6235-1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8039-5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dcterms:created xsi:type="dcterms:W3CDTF">2022-08-08T17:03:00Z</dcterms:created>
  <dcterms:modified xsi:type="dcterms:W3CDTF">2022-08-08T17:40:00Z</dcterms:modified>
</cp:coreProperties>
</file>