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1C" w:rsidRPr="00FF3C87" w:rsidRDefault="0011291C">
      <w:pPr>
        <w:pStyle w:val="Textoindependiente"/>
        <w:spacing w:line="20" w:lineRule="exact"/>
        <w:jc w:val="left"/>
        <w:rPr>
          <w:rStyle w:val="NoneA"/>
          <w:rFonts w:ascii="Arial" w:hAnsi="Arial" w:cs="Arial"/>
          <w:sz w:val="2"/>
          <w:szCs w:val="2"/>
        </w:rPr>
      </w:pPr>
    </w:p>
    <w:p w:rsidR="0011291C" w:rsidRPr="00FF3C87" w:rsidRDefault="003D0888">
      <w:pPr>
        <w:pStyle w:val="RACP-arial12"/>
        <w:rPr>
          <w:rFonts w:cs="Arial"/>
          <w:lang w:val="en-US"/>
        </w:rPr>
      </w:pPr>
      <w:r w:rsidRPr="00FF3C87">
        <w:rPr>
          <w:rStyle w:val="NoneA"/>
          <w:rFonts w:cs="Arial"/>
          <w:lang w:val="en-US"/>
        </w:rPr>
        <w:t>Case report</w:t>
      </w:r>
    </w:p>
    <w:p w:rsidR="0011291C" w:rsidRPr="00FF3C87" w:rsidRDefault="004D6454">
      <w:pPr>
        <w:pStyle w:val="RACP-arial12"/>
        <w:rPr>
          <w:rFonts w:cs="Arial"/>
          <w:lang w:val="en-US"/>
        </w:rPr>
      </w:pPr>
      <w:r w:rsidRPr="00FF3C87">
        <w:rPr>
          <w:rStyle w:val="NoneA"/>
          <w:rFonts w:cs="Arial"/>
          <w:lang w:val="en-US"/>
        </w:rPr>
        <w:t xml:space="preserve">DOI: </w:t>
      </w:r>
      <w:hyperlink r:id="rId6" w:history="1">
        <w:r w:rsidRPr="00FF3C87">
          <w:rPr>
            <w:rStyle w:val="Hyperlink0"/>
            <w:rFonts w:cs="Arial"/>
            <w:lang w:val="en-US"/>
          </w:rPr>
          <w:t>https://doi.org/10.46768/racp.v0i0.147</w:t>
        </w:r>
      </w:hyperlink>
    </w:p>
    <w:p w:rsidR="0011291C" w:rsidRPr="00FF3C87" w:rsidRDefault="0011291C">
      <w:pPr>
        <w:pStyle w:val="RACP-TNRsin"/>
        <w:rPr>
          <w:rFonts w:ascii="Arial" w:hAnsi="Arial" w:cs="Arial"/>
          <w:lang w:val="en-US"/>
        </w:rPr>
      </w:pPr>
    </w:p>
    <w:p w:rsidR="0011291C" w:rsidRPr="00FF3C87" w:rsidRDefault="00C015AC" w:rsidP="003D0888">
      <w:pPr>
        <w:pStyle w:val="RACP-TNRsin"/>
        <w:jc w:val="center"/>
        <w:rPr>
          <w:rStyle w:val="NoneA"/>
          <w:rFonts w:ascii="Arial" w:eastAsia="Arial Unicode MS" w:hAnsi="Arial" w:cs="Arial"/>
          <w:b/>
          <w:bCs/>
          <w:szCs w:val="32"/>
          <w:lang w:val="en-US"/>
        </w:rPr>
      </w:pPr>
      <w:r w:rsidRPr="00FF3C87">
        <w:rPr>
          <w:rStyle w:val="NoneA"/>
          <w:rFonts w:ascii="Arial" w:eastAsia="Arial Unicode MS" w:hAnsi="Arial" w:cs="Arial"/>
          <w:b/>
          <w:bCs/>
          <w:szCs w:val="32"/>
          <w:lang w:val="en-US"/>
        </w:rPr>
        <w:t xml:space="preserve">Neuroendocrine </w:t>
      </w:r>
      <w:r w:rsidR="003D0888" w:rsidRPr="00FF3C87">
        <w:rPr>
          <w:rStyle w:val="NoneA"/>
          <w:rFonts w:ascii="Arial" w:eastAsia="Arial Unicode MS" w:hAnsi="Arial" w:cs="Arial"/>
          <w:b/>
          <w:bCs/>
          <w:szCs w:val="32"/>
          <w:lang w:val="en-US"/>
        </w:rPr>
        <w:t xml:space="preserve">carcinoma of the rectum. </w:t>
      </w:r>
      <w:r w:rsidRPr="00FF3C87">
        <w:rPr>
          <w:rStyle w:val="NoneA"/>
          <w:rFonts w:ascii="Arial" w:eastAsia="Arial Unicode MS" w:hAnsi="Arial" w:cs="Arial"/>
          <w:b/>
          <w:bCs/>
          <w:szCs w:val="32"/>
          <w:lang w:val="en-US"/>
        </w:rPr>
        <w:t>Infrequent</w:t>
      </w:r>
      <w:r w:rsidR="003D0888" w:rsidRPr="00FF3C87">
        <w:rPr>
          <w:rStyle w:val="NoneA"/>
          <w:rFonts w:ascii="Arial" w:eastAsia="Arial Unicode MS" w:hAnsi="Arial" w:cs="Arial"/>
          <w:b/>
          <w:bCs/>
          <w:szCs w:val="32"/>
          <w:lang w:val="en-US"/>
        </w:rPr>
        <w:t xml:space="preserve"> presentation of an </w:t>
      </w:r>
      <w:r w:rsidRPr="00FF3C87">
        <w:rPr>
          <w:rStyle w:val="NoneA"/>
          <w:rFonts w:ascii="Arial" w:eastAsia="Arial Unicode MS" w:hAnsi="Arial" w:cs="Arial"/>
          <w:b/>
          <w:bCs/>
          <w:szCs w:val="32"/>
          <w:lang w:val="en-US"/>
        </w:rPr>
        <w:t xml:space="preserve">infrequent </w:t>
      </w:r>
      <w:r w:rsidR="003D0888" w:rsidRPr="00FF3C87">
        <w:rPr>
          <w:rStyle w:val="NoneA"/>
          <w:rFonts w:ascii="Arial" w:eastAsia="Arial Unicode MS" w:hAnsi="Arial" w:cs="Arial"/>
          <w:b/>
          <w:bCs/>
          <w:szCs w:val="32"/>
          <w:lang w:val="en-US"/>
        </w:rPr>
        <w:t>tumor</w:t>
      </w:r>
    </w:p>
    <w:p w:rsidR="0011291C" w:rsidRPr="00FF3C87" w:rsidRDefault="004D6454">
      <w:pPr>
        <w:pStyle w:val="RACP-TNRsin"/>
        <w:rPr>
          <w:rFonts w:ascii="Arial" w:hAnsi="Arial" w:cs="Arial"/>
        </w:rPr>
      </w:pPr>
      <w:r w:rsidRPr="00FF3C87">
        <w:rPr>
          <w:rStyle w:val="NoneA"/>
          <w:rFonts w:ascii="Arial" w:eastAsia="Arial Unicode MS" w:hAnsi="Arial" w:cs="Arial"/>
        </w:rPr>
        <w:t>Rocío Pérez Domínguez,</w:t>
      </w:r>
      <w:r w:rsidRPr="00FF3C87">
        <w:rPr>
          <w:rFonts w:ascii="Arial" w:eastAsia="Arial Unicode MS" w:hAnsi="Arial" w:cs="Arial"/>
          <w:vertAlign w:val="superscript"/>
        </w:rPr>
        <w:t>1</w:t>
      </w:r>
      <w:r w:rsidRPr="00FF3C87">
        <w:rPr>
          <w:rStyle w:val="NoneA"/>
          <w:rFonts w:ascii="Arial" w:eastAsia="Arial Unicode MS" w:hAnsi="Arial" w:cs="Arial"/>
        </w:rPr>
        <w:t xml:space="preserve"> Rosario Martiarena,</w:t>
      </w:r>
      <w:r w:rsidRPr="00FF3C87">
        <w:rPr>
          <w:rFonts w:ascii="Arial" w:eastAsia="Arial Unicode MS" w:hAnsi="Arial" w:cs="Arial"/>
          <w:vertAlign w:val="superscript"/>
        </w:rPr>
        <w:t>2</w:t>
      </w:r>
      <w:r w:rsidRPr="00FF3C87">
        <w:rPr>
          <w:rStyle w:val="NoneA"/>
          <w:rFonts w:ascii="Arial" w:eastAsia="Arial Unicode MS" w:hAnsi="Arial" w:cs="Arial"/>
        </w:rPr>
        <w:t xml:space="preserve"> Lorena Praderio,</w:t>
      </w:r>
      <w:r w:rsidRPr="00FF3C87">
        <w:rPr>
          <w:rFonts w:ascii="Arial" w:eastAsia="Arial Unicode MS" w:hAnsi="Arial" w:cs="Arial"/>
          <w:vertAlign w:val="superscript"/>
        </w:rPr>
        <w:t>3</w:t>
      </w:r>
      <w:r w:rsidRPr="00FF3C87">
        <w:rPr>
          <w:rStyle w:val="NoneA"/>
          <w:rFonts w:ascii="Arial" w:eastAsia="Arial Unicode MS" w:hAnsi="Arial" w:cs="Arial"/>
        </w:rPr>
        <w:t xml:space="preserve"> Sergio Schlain</w:t>
      </w:r>
      <w:r w:rsidRPr="00FF3C87">
        <w:rPr>
          <w:rFonts w:ascii="Arial" w:eastAsia="Arial Unicode MS" w:hAnsi="Arial" w:cs="Arial"/>
          <w:vertAlign w:val="superscript"/>
        </w:rPr>
        <w:t>4</w:t>
      </w:r>
    </w:p>
    <w:p w:rsidR="0011291C" w:rsidRPr="00FF3C87" w:rsidRDefault="0011291C">
      <w:pPr>
        <w:pStyle w:val="RACP-TNRsin"/>
        <w:rPr>
          <w:rFonts w:ascii="Arial" w:hAnsi="Arial" w:cs="Arial"/>
        </w:rPr>
      </w:pPr>
    </w:p>
    <w:p w:rsidR="0011291C" w:rsidRPr="00FF3C87" w:rsidRDefault="00ED447A">
      <w:pPr>
        <w:pStyle w:val="RACP-TNRsin"/>
        <w:rPr>
          <w:rFonts w:ascii="Arial" w:hAnsi="Arial" w:cs="Arial"/>
          <w:lang w:val="en-US"/>
        </w:rPr>
      </w:pPr>
      <w:r w:rsidRPr="00FF3C87">
        <w:rPr>
          <w:rStyle w:val="NoneA"/>
          <w:rFonts w:ascii="Arial" w:eastAsia="Arial Unicode MS" w:hAnsi="Arial" w:cs="Arial"/>
          <w:lang w:val="en-US"/>
        </w:rPr>
        <w:t>Coloproctology Division and Pathological Anatomy Service,</w:t>
      </w:r>
      <w:r w:rsidR="004D6454" w:rsidRPr="00FF3C87">
        <w:rPr>
          <w:rStyle w:val="NoneA"/>
          <w:rFonts w:ascii="Arial" w:eastAsia="Arial Unicode MS" w:hAnsi="Arial" w:cs="Arial"/>
          <w:lang w:val="en-US"/>
        </w:rPr>
        <w:t xml:space="preserve"> </w:t>
      </w:r>
      <w:r w:rsidR="004D6454" w:rsidRPr="00444C32">
        <w:rPr>
          <w:rStyle w:val="NoneA"/>
          <w:rFonts w:ascii="Arial" w:eastAsia="Arial Unicode MS" w:hAnsi="Arial" w:cs="Arial"/>
          <w:lang w:val="en-US"/>
        </w:rPr>
        <w:t>HIGA San Roque. Gonnet, B</w:t>
      </w:r>
      <w:r w:rsidR="004D6454" w:rsidRPr="00444C32">
        <w:rPr>
          <w:rStyle w:val="NoneA"/>
          <w:rFonts w:ascii="Arial" w:eastAsia="Arial Unicode MS" w:hAnsi="Arial" w:cs="Arial"/>
          <w:lang w:val="en-US"/>
        </w:rPr>
        <w:t>u</w:t>
      </w:r>
      <w:r w:rsidR="004D6454" w:rsidRPr="00444C32">
        <w:rPr>
          <w:rStyle w:val="NoneA"/>
          <w:rFonts w:ascii="Arial" w:eastAsia="Arial Unicode MS" w:hAnsi="Arial" w:cs="Arial"/>
          <w:lang w:val="en-US"/>
        </w:rPr>
        <w:t>enos Aires, Argentina.</w:t>
      </w:r>
    </w:p>
    <w:p w:rsidR="0011291C" w:rsidRPr="00FF3C87" w:rsidRDefault="0011291C">
      <w:pPr>
        <w:pStyle w:val="RACP-TNRsin"/>
        <w:rPr>
          <w:rFonts w:ascii="Arial" w:hAnsi="Arial" w:cs="Arial"/>
          <w:lang w:val="en-US"/>
        </w:rPr>
      </w:pPr>
    </w:p>
    <w:p w:rsidR="0011291C" w:rsidRPr="00FF3C87" w:rsidRDefault="00ED447A">
      <w:pPr>
        <w:pStyle w:val="RACP-TNRsin"/>
        <w:rPr>
          <w:rFonts w:ascii="Arial" w:hAnsi="Arial" w:cs="Arial"/>
          <w:lang w:val="en-US"/>
        </w:rPr>
      </w:pPr>
      <w:r w:rsidRPr="00FF3C87">
        <w:rPr>
          <w:rStyle w:val="NoneA"/>
          <w:rFonts w:ascii="Arial" w:hAnsi="Arial" w:cs="Arial"/>
          <w:lang w:val="en-US"/>
        </w:rPr>
        <w:t>1Staff of Coloproctology. 2General Surgery Resident. 3Head of Pathological Anatomy. 4Coloproctology Coordinator,</w:t>
      </w:r>
      <w:r w:rsidR="004D6454" w:rsidRPr="00FF3C87">
        <w:rPr>
          <w:rStyle w:val="NoneA"/>
          <w:rFonts w:ascii="Arial" w:eastAsia="Arial Unicode MS" w:hAnsi="Arial" w:cs="Arial"/>
          <w:lang w:val="en-US"/>
        </w:rPr>
        <w:t xml:space="preserve"> </w:t>
      </w:r>
      <w:r w:rsidR="00C015AC" w:rsidRPr="00FF3C87">
        <w:rPr>
          <w:rStyle w:val="NoneA"/>
          <w:rFonts w:ascii="Arial" w:eastAsia="Arial Unicode MS" w:hAnsi="Arial" w:cs="Arial"/>
          <w:lang w:val="en-US"/>
        </w:rPr>
        <w:t xml:space="preserve">Hospital </w:t>
      </w:r>
      <w:r w:rsidR="00F51DBC" w:rsidRPr="00FF3C87">
        <w:rPr>
          <w:rStyle w:val="NoneA"/>
          <w:rFonts w:ascii="Arial" w:eastAsia="Arial Unicode MS" w:hAnsi="Arial" w:cs="Arial"/>
          <w:lang w:val="en-US"/>
        </w:rPr>
        <w:t>Dr. Federico Abete,</w:t>
      </w:r>
      <w:r w:rsidR="004D6454" w:rsidRPr="00FF3C87">
        <w:rPr>
          <w:rStyle w:val="NoneA"/>
          <w:rFonts w:ascii="Arial" w:eastAsia="Arial Unicode MS" w:hAnsi="Arial" w:cs="Arial"/>
          <w:lang w:val="en-US"/>
        </w:rPr>
        <w:t xml:space="preserve"> Buenos Aires, Argentina.</w:t>
      </w:r>
    </w:p>
    <w:p w:rsidR="0011291C" w:rsidRPr="00FF3C87" w:rsidRDefault="0011291C">
      <w:pPr>
        <w:pStyle w:val="RACP-TNRsin"/>
        <w:rPr>
          <w:rFonts w:ascii="Arial" w:hAnsi="Arial" w:cs="Arial"/>
          <w:lang w:val="en-US"/>
        </w:rPr>
      </w:pPr>
    </w:p>
    <w:p w:rsidR="00ED447A" w:rsidRPr="00FF3C87" w:rsidRDefault="00ED447A">
      <w:pPr>
        <w:pStyle w:val="RACP-TNRsin"/>
        <w:rPr>
          <w:rStyle w:val="NoneA"/>
          <w:rFonts w:ascii="Arial" w:eastAsia="Arial Unicode MS" w:hAnsi="Arial" w:cs="Arial"/>
          <w:lang w:val="en-US"/>
        </w:rPr>
      </w:pPr>
      <w:r w:rsidRPr="00FF3C87">
        <w:rPr>
          <w:rStyle w:val="NoneA"/>
          <w:rFonts w:ascii="Arial" w:eastAsia="Arial Unicode MS" w:hAnsi="Arial" w:cs="Arial"/>
          <w:lang w:val="en-US"/>
        </w:rPr>
        <w:t>The authors declare no conflicts of interest.</w:t>
      </w:r>
    </w:p>
    <w:p w:rsidR="0011291C" w:rsidRPr="00FF3C87" w:rsidRDefault="004D6454">
      <w:pPr>
        <w:pStyle w:val="RACP-TNRsin"/>
        <w:rPr>
          <w:rFonts w:ascii="Arial" w:hAnsi="Arial" w:cs="Arial"/>
        </w:rPr>
      </w:pPr>
      <w:r w:rsidRPr="00FF3C87">
        <w:rPr>
          <w:rStyle w:val="NoneA"/>
          <w:rFonts w:ascii="Arial" w:eastAsia="Arial Unicode MS" w:hAnsi="Arial" w:cs="Arial"/>
        </w:rPr>
        <w:t>Sergio Fernando Schlain</w:t>
      </w:r>
    </w:p>
    <w:p w:rsidR="0011291C" w:rsidRPr="00FF3C87" w:rsidRDefault="00FD59C2">
      <w:pPr>
        <w:pStyle w:val="RACP-TNRsin"/>
        <w:rPr>
          <w:rFonts w:ascii="Arial" w:hAnsi="Arial" w:cs="Arial"/>
        </w:rPr>
      </w:pPr>
      <w:hyperlink r:id="rId7" w:history="1">
        <w:r w:rsidR="004D6454" w:rsidRPr="00FF3C87">
          <w:rPr>
            <w:rStyle w:val="NoneA"/>
            <w:rFonts w:ascii="Arial" w:eastAsia="Arial Unicode MS" w:hAnsi="Arial" w:cs="Arial"/>
          </w:rPr>
          <w:t>sergiofschlain@gmail.com</w:t>
        </w:r>
      </w:hyperlink>
    </w:p>
    <w:p w:rsidR="0011291C" w:rsidRPr="00FF3C87" w:rsidRDefault="00ED447A">
      <w:pPr>
        <w:pStyle w:val="RACP-TNRsin"/>
        <w:rPr>
          <w:rStyle w:val="NoneA"/>
          <w:rFonts w:ascii="Arial" w:eastAsia="Arial Unicode MS" w:hAnsi="Arial" w:cs="Arial"/>
          <w:lang w:val="en-US"/>
        </w:rPr>
      </w:pPr>
      <w:r w:rsidRPr="00FF3C87">
        <w:rPr>
          <w:rStyle w:val="NoneA"/>
          <w:rFonts w:ascii="Arial" w:eastAsia="Arial Unicode MS" w:hAnsi="Arial" w:cs="Arial"/>
          <w:lang w:val="en-US"/>
        </w:rPr>
        <w:t>Received: July 2021. Accepted: October 2021.</w:t>
      </w:r>
    </w:p>
    <w:p w:rsidR="00ED447A" w:rsidRPr="00FF3C87" w:rsidRDefault="00ED447A">
      <w:pPr>
        <w:pStyle w:val="RACP-TNRsin"/>
        <w:rPr>
          <w:rFonts w:ascii="Arial" w:hAnsi="Arial" w:cs="Arial"/>
          <w:lang w:val="en-US"/>
        </w:rPr>
      </w:pPr>
    </w:p>
    <w:p w:rsidR="0011291C" w:rsidRPr="00FF3C87" w:rsidRDefault="00FD59C2">
      <w:pPr>
        <w:pStyle w:val="RACP-TNRsin"/>
        <w:rPr>
          <w:rFonts w:ascii="Arial" w:hAnsi="Arial" w:cs="Arial"/>
          <w:lang w:val="en-US"/>
        </w:rPr>
      </w:pPr>
      <w:r w:rsidRPr="00FD59C2">
        <w:rPr>
          <w:rStyle w:val="NoneA"/>
        </w:rPr>
        <w:pict>
          <v:shapetype id="_x0000_t202" coordsize="21600,21600" o:spt="202" path="m,l,21600r21600,l21600,xe">
            <v:stroke joinstyle="miter"/>
            <v:path gradientshapeok="t" o:connecttype="rect"/>
          </v:shapetype>
          <v:shape id="_x0000_s1026" type="#_x0000_t202" style="position:absolute;left:0;text-align:left;margin-left:515pt;margin-top:3.7pt;width:7.7pt;height:10.8pt;z-index:-251659264;visibility:visible;mso-wrap-distance-left:0;mso-wrap-distance-right:0;mso-position-horizontal-relative:page;mso-position-vertical-relative:line" filled="f" stroked="f" strokeweight="1pt">
            <v:stroke miterlimit="4"/>
            <v:textbox>
              <w:txbxContent>
                <w:p w:rsidR="0011291C" w:rsidRDefault="004D6454">
                  <w:pPr>
                    <w:pStyle w:val="BodyA"/>
                    <w:spacing w:before="3"/>
                  </w:pPr>
                  <w:r>
                    <w:rPr>
                      <w:rFonts w:ascii="Bernard MT Condensed" w:eastAsia="Bernard MT Condensed" w:hAnsi="Bernard MT Condensed" w:cs="Bernard MT Condensed"/>
                      <w:spacing w:val="-5"/>
                      <w:sz w:val="16"/>
                      <w:szCs w:val="16"/>
                    </w:rPr>
                    <w:t>77</w:t>
                  </w:r>
                </w:p>
              </w:txbxContent>
            </v:textbox>
            <w10:wrap anchorx="page"/>
          </v:shape>
        </w:pict>
      </w:r>
      <w:r w:rsidRPr="00FD59C2">
        <w:rPr>
          <w:rStyle w:val="NoneA"/>
        </w:rPr>
        <w:pict>
          <v:rect id="_x0000_s1027" style="position:absolute;left:0;text-align:left;margin-left:514pt;margin-top:6.3pt;width:17pt;height:17.9pt;z-index:251659264;visibility:visible;mso-wrap-distance-left:0;mso-wrap-distance-right:0;mso-position-horizontal-relative:page;mso-position-vertical-relative:line" stroked="f" strokeweight="1pt">
            <v:stroke miterlimit="4"/>
            <w10:wrap anchorx="page"/>
          </v:rect>
        </w:pict>
      </w:r>
      <w:r w:rsidR="004D6454" w:rsidRPr="00FF3C87">
        <w:rPr>
          <w:rStyle w:val="NoneA"/>
          <w:rFonts w:ascii="Arial" w:eastAsia="Arial Unicode MS" w:hAnsi="Arial" w:cs="Arial"/>
          <w:lang w:val="en-US"/>
        </w:rPr>
        <w:t xml:space="preserve">Rocío Pérez Domínguez: </w:t>
      </w:r>
      <w:hyperlink r:id="rId8" w:history="1">
        <w:r w:rsidR="004D6454" w:rsidRPr="00FF3C87">
          <w:rPr>
            <w:rStyle w:val="Hyperlink1"/>
            <w:rFonts w:ascii="Arial" w:eastAsia="Arial Unicode MS" w:hAnsi="Arial" w:cs="Arial"/>
            <w:lang w:val="en-US"/>
          </w:rPr>
          <w:t>0000-0001-8347-0849</w:t>
        </w:r>
      </w:hyperlink>
    </w:p>
    <w:p w:rsidR="0011291C" w:rsidRPr="00FF3C87" w:rsidRDefault="004D6454">
      <w:pPr>
        <w:pStyle w:val="RACP-TNRsin"/>
        <w:rPr>
          <w:rFonts w:ascii="Arial" w:hAnsi="Arial" w:cs="Arial"/>
        </w:rPr>
      </w:pPr>
      <w:r w:rsidRPr="00FF3C87">
        <w:rPr>
          <w:rStyle w:val="NoneA"/>
          <w:rFonts w:ascii="Arial" w:eastAsia="Arial Unicode MS" w:hAnsi="Arial" w:cs="Arial"/>
        </w:rPr>
        <w:t xml:space="preserve">Rosario Martiarena: </w:t>
      </w:r>
      <w:hyperlink r:id="rId9" w:history="1">
        <w:r w:rsidRPr="00FF3C87">
          <w:rPr>
            <w:rStyle w:val="Hyperlink1"/>
            <w:rFonts w:ascii="Arial" w:eastAsia="Arial Unicode MS" w:hAnsi="Arial" w:cs="Arial"/>
          </w:rPr>
          <w:t>0000-0002-8794-6776</w:t>
        </w:r>
      </w:hyperlink>
    </w:p>
    <w:p w:rsidR="0011291C" w:rsidRPr="00FF3C87" w:rsidRDefault="004D6454">
      <w:pPr>
        <w:pStyle w:val="RACP-TNRsin"/>
        <w:rPr>
          <w:rFonts w:ascii="Arial" w:hAnsi="Arial" w:cs="Arial"/>
        </w:rPr>
      </w:pPr>
      <w:r w:rsidRPr="00FF3C87">
        <w:rPr>
          <w:rStyle w:val="NoneA"/>
          <w:rFonts w:ascii="Arial" w:eastAsia="Arial Unicode MS" w:hAnsi="Arial" w:cs="Arial"/>
        </w:rPr>
        <w:t xml:space="preserve">Lorena Praderio: </w:t>
      </w:r>
      <w:hyperlink r:id="rId10" w:history="1">
        <w:r w:rsidRPr="00FF3C87">
          <w:rPr>
            <w:rStyle w:val="Hyperlink1"/>
            <w:rFonts w:ascii="Arial" w:eastAsia="Arial Unicode MS" w:hAnsi="Arial" w:cs="Arial"/>
          </w:rPr>
          <w:t>0000-0001-8097-8022</w:t>
        </w:r>
      </w:hyperlink>
    </w:p>
    <w:p w:rsidR="0011291C" w:rsidRPr="00FF3C87" w:rsidRDefault="004D6454">
      <w:pPr>
        <w:pStyle w:val="RACP-TNRsin"/>
        <w:rPr>
          <w:rFonts w:ascii="Arial" w:hAnsi="Arial" w:cs="Arial"/>
        </w:rPr>
      </w:pPr>
      <w:r w:rsidRPr="00FF3C87">
        <w:rPr>
          <w:rStyle w:val="NoneA"/>
          <w:rFonts w:ascii="Arial" w:eastAsia="Arial Unicode MS" w:hAnsi="Arial" w:cs="Arial"/>
        </w:rPr>
        <w:t xml:space="preserve">Sergio Schlain: </w:t>
      </w:r>
      <w:hyperlink r:id="rId11" w:history="1">
        <w:r w:rsidRPr="00FF3C87">
          <w:rPr>
            <w:rStyle w:val="Hyperlink1"/>
            <w:rFonts w:ascii="Arial" w:eastAsia="Arial Unicode MS" w:hAnsi="Arial" w:cs="Arial"/>
          </w:rPr>
          <w:t>0000-0002-5615-3503</w:t>
        </w:r>
      </w:hyperlink>
    </w:p>
    <w:p w:rsidR="0011291C" w:rsidRPr="00FF3C87" w:rsidRDefault="0011291C">
      <w:pPr>
        <w:pStyle w:val="RACP-TNRsin"/>
        <w:rPr>
          <w:rFonts w:ascii="Arial" w:hAnsi="Arial" w:cs="Arial"/>
        </w:rPr>
      </w:pPr>
    </w:p>
    <w:p w:rsidR="0011291C" w:rsidRPr="00FF3C87" w:rsidRDefault="004D6454">
      <w:pPr>
        <w:pStyle w:val="RACP-arial12"/>
        <w:rPr>
          <w:rFonts w:cs="Arial"/>
          <w:lang w:val="en-US"/>
        </w:rPr>
      </w:pPr>
      <w:r w:rsidRPr="00FF3C87">
        <w:rPr>
          <w:rStyle w:val="NoneA"/>
          <w:rFonts w:cs="Arial"/>
          <w:lang w:val="en-US"/>
        </w:rPr>
        <w:t>ABSTRACT</w:t>
      </w:r>
    </w:p>
    <w:p w:rsidR="0011291C" w:rsidRPr="00FF3C87" w:rsidRDefault="004D6454">
      <w:pPr>
        <w:pStyle w:val="RACP-TNRsin"/>
        <w:rPr>
          <w:rFonts w:ascii="Arial" w:hAnsi="Arial" w:cs="Arial"/>
          <w:lang w:val="en-US"/>
        </w:rPr>
      </w:pPr>
      <w:r w:rsidRPr="00FF3C87">
        <w:rPr>
          <w:rStyle w:val="NoneA"/>
          <w:rFonts w:ascii="Arial" w:eastAsia="Arial Unicode MS" w:hAnsi="Arial" w:cs="Arial"/>
          <w:lang w:val="en-US"/>
        </w:rPr>
        <w:t>Neuroendocrine carcinoma (NEC) of the rectum represents less than 1% of colorectal t</w:t>
      </w:r>
      <w:r w:rsidRPr="00FF3C87">
        <w:rPr>
          <w:rStyle w:val="NoneA"/>
          <w:rFonts w:ascii="Arial" w:eastAsia="Arial Unicode MS" w:hAnsi="Arial" w:cs="Arial"/>
          <w:lang w:val="en-US"/>
        </w:rPr>
        <w:t>u</w:t>
      </w:r>
      <w:r w:rsidRPr="00FF3C87">
        <w:rPr>
          <w:rStyle w:val="NoneA"/>
          <w:rFonts w:ascii="Arial" w:eastAsia="Arial Unicode MS" w:hAnsi="Arial" w:cs="Arial"/>
          <w:lang w:val="en-US"/>
        </w:rPr>
        <w:t>mors and is the third in order of frequency after appendiceal and gastropancreatic NECs. It presents at an average age of 56 years, with a slight</w:t>
      </w:r>
    </w:p>
    <w:p w:rsidR="0011291C" w:rsidRPr="00FF3C87" w:rsidRDefault="004D6454">
      <w:pPr>
        <w:pStyle w:val="RACP-TNRsin"/>
        <w:rPr>
          <w:rFonts w:ascii="Arial" w:hAnsi="Arial" w:cs="Arial"/>
          <w:lang w:val="en-US"/>
        </w:rPr>
      </w:pPr>
      <w:r w:rsidRPr="00FF3C87">
        <w:rPr>
          <w:rStyle w:val="NoneA"/>
          <w:rFonts w:ascii="Arial" w:eastAsia="Arial Unicode MS" w:hAnsi="Arial" w:cs="Arial"/>
          <w:lang w:val="en-US"/>
        </w:rPr>
        <w:t>predominance in men. We present a rare case of advanced NEC of the rectosigmoid colon presenting as an acute abdomen requiring emergency surgery.</w:t>
      </w:r>
    </w:p>
    <w:p w:rsidR="0011291C" w:rsidRPr="00FF3C87" w:rsidRDefault="004D6454">
      <w:pPr>
        <w:pStyle w:val="RACP-TNRsin"/>
        <w:rPr>
          <w:rFonts w:ascii="Arial" w:hAnsi="Arial" w:cs="Arial"/>
          <w:lang w:val="en-US"/>
        </w:rPr>
      </w:pPr>
      <w:r w:rsidRPr="00FF3C87">
        <w:rPr>
          <w:rStyle w:val="None"/>
          <w:rFonts w:ascii="Arial" w:eastAsia="Arial Unicode MS" w:hAnsi="Arial" w:cs="Arial"/>
          <w:b/>
          <w:bCs/>
          <w:lang w:val="en-US"/>
        </w:rPr>
        <w:t>Keywords:</w:t>
      </w:r>
      <w:r w:rsidRPr="00FF3C87">
        <w:rPr>
          <w:rStyle w:val="NoneA"/>
          <w:rFonts w:ascii="Arial" w:eastAsia="Arial Unicode MS" w:hAnsi="Arial" w:cs="Arial"/>
          <w:lang w:val="en-US"/>
        </w:rPr>
        <w:t xml:space="preserve"> Neuroendocrine Carcinoma; Rectosigmoid Colon</w:t>
      </w:r>
    </w:p>
    <w:p w:rsidR="0011291C" w:rsidRPr="00FF3C87" w:rsidRDefault="0011291C">
      <w:pPr>
        <w:pStyle w:val="BodyA"/>
        <w:spacing w:before="107"/>
        <w:ind w:left="107"/>
        <w:rPr>
          <w:rStyle w:val="None"/>
          <w:rFonts w:ascii="Arial" w:eastAsia="Georgia" w:hAnsi="Arial" w:cs="Arial"/>
          <w:b/>
          <w:bCs/>
          <w:lang w:val="en-US"/>
        </w:rPr>
      </w:pPr>
    </w:p>
    <w:p w:rsidR="0011291C" w:rsidRPr="00FF3C87" w:rsidRDefault="004D6454">
      <w:pPr>
        <w:pStyle w:val="RACP-arial12"/>
        <w:rPr>
          <w:rFonts w:cs="Arial"/>
          <w:lang w:val="en-US"/>
        </w:rPr>
      </w:pPr>
      <w:r w:rsidRPr="00FF3C87">
        <w:rPr>
          <w:rStyle w:val="NoneA"/>
          <w:rFonts w:cs="Arial"/>
          <w:lang w:val="en-US"/>
        </w:rPr>
        <w:t>INTRODUC</w:t>
      </w:r>
      <w:r w:rsidR="00551AF3" w:rsidRPr="00FF3C87">
        <w:rPr>
          <w:rStyle w:val="NoneA"/>
          <w:rFonts w:cs="Arial"/>
          <w:lang w:val="en-US"/>
        </w:rPr>
        <w:t>TIO</w:t>
      </w:r>
      <w:r w:rsidRPr="00FF3C87">
        <w:rPr>
          <w:rStyle w:val="NoneA"/>
          <w:rFonts w:cs="Arial"/>
          <w:lang w:val="en-US"/>
        </w:rPr>
        <w:t>N</w:t>
      </w:r>
    </w:p>
    <w:p w:rsidR="0011291C" w:rsidRPr="00FF3C87" w:rsidRDefault="0011291C">
      <w:pPr>
        <w:pStyle w:val="Textoindependiente"/>
        <w:spacing w:before="4"/>
        <w:ind w:left="0"/>
        <w:jc w:val="left"/>
        <w:rPr>
          <w:rStyle w:val="None"/>
          <w:rFonts w:ascii="Arial" w:eastAsia="Georgia" w:hAnsi="Arial" w:cs="Arial"/>
          <w:b/>
          <w:bCs/>
          <w:sz w:val="9"/>
          <w:szCs w:val="9"/>
          <w:lang w:val="en-US"/>
        </w:rPr>
      </w:pPr>
    </w:p>
    <w:p w:rsidR="00551AF3" w:rsidRPr="00FF3C87" w:rsidRDefault="00551AF3" w:rsidP="005C3343">
      <w:pPr>
        <w:pStyle w:val="Textoindependiente"/>
        <w:spacing w:line="360" w:lineRule="auto"/>
        <w:ind w:left="0"/>
        <w:rPr>
          <w:rStyle w:val="NoneA"/>
          <w:rFonts w:ascii="Arial" w:hAnsi="Arial" w:cs="Arial"/>
          <w:sz w:val="24"/>
          <w:szCs w:val="24"/>
          <w:lang w:val="en-US"/>
        </w:rPr>
      </w:pPr>
      <w:r w:rsidRPr="00FF3C87">
        <w:rPr>
          <w:rStyle w:val="NoneA"/>
          <w:rFonts w:ascii="Arial" w:hAnsi="Arial" w:cs="Arial"/>
          <w:sz w:val="24"/>
          <w:szCs w:val="24"/>
          <w:lang w:val="en-US"/>
        </w:rPr>
        <w:t xml:space="preserve">Neuroendocrine carcinoma (NEC) of the rectum is a rare variety that represents less than </w:t>
      </w:r>
      <w:r w:rsidRPr="00FF3C87">
        <w:rPr>
          <w:rStyle w:val="NoneA"/>
          <w:rFonts w:ascii="Arial" w:hAnsi="Arial" w:cs="Arial"/>
          <w:sz w:val="24"/>
          <w:szCs w:val="24"/>
          <w:lang w:val="en-US"/>
        </w:rPr>
        <w:lastRenderedPageBreak/>
        <w:t>1% of colorectal tumors.</w:t>
      </w:r>
      <w:r w:rsidR="007B4F84" w:rsidRPr="00FF3C87">
        <w:rPr>
          <w:rStyle w:val="NoneA"/>
          <w:rFonts w:ascii="Arial" w:hAnsi="Arial" w:cs="Arial"/>
          <w:sz w:val="24"/>
          <w:szCs w:val="24"/>
          <w:vertAlign w:val="superscript"/>
          <w:lang w:val="en-US"/>
        </w:rPr>
        <w:t>1</w:t>
      </w:r>
      <w:r w:rsidRPr="00FF3C87">
        <w:rPr>
          <w:rStyle w:val="NoneA"/>
          <w:rFonts w:ascii="Arial" w:hAnsi="Arial" w:cs="Arial"/>
          <w:sz w:val="24"/>
          <w:szCs w:val="24"/>
          <w:lang w:val="en-US"/>
        </w:rPr>
        <w:t xml:space="preserve"> The rectal location occupies the third place in frequency behind the appendicular and the gastropancreatic.</w:t>
      </w:r>
    </w:p>
    <w:p w:rsidR="00551AF3" w:rsidRPr="00FF3C87" w:rsidRDefault="00551AF3" w:rsidP="005C3343">
      <w:pPr>
        <w:pStyle w:val="Textoindependiente"/>
        <w:spacing w:line="360" w:lineRule="auto"/>
        <w:ind w:left="0"/>
        <w:rPr>
          <w:rStyle w:val="NoneA"/>
          <w:rFonts w:ascii="Arial" w:hAnsi="Arial" w:cs="Arial"/>
          <w:sz w:val="24"/>
          <w:szCs w:val="24"/>
          <w:lang w:val="en-US"/>
        </w:rPr>
      </w:pPr>
      <w:r w:rsidRPr="00FF3C87">
        <w:rPr>
          <w:rStyle w:val="NoneA"/>
          <w:rFonts w:ascii="Arial" w:hAnsi="Arial" w:cs="Arial"/>
          <w:sz w:val="24"/>
          <w:szCs w:val="24"/>
          <w:lang w:val="en-US"/>
        </w:rPr>
        <w:t>The presentation of neuroendocrine neoplasms (NEN</w:t>
      </w:r>
      <w:r w:rsidR="00FC55B6" w:rsidRPr="00FF3C87">
        <w:rPr>
          <w:rStyle w:val="NoneA"/>
          <w:rFonts w:ascii="Arial" w:hAnsi="Arial" w:cs="Arial"/>
          <w:sz w:val="24"/>
          <w:szCs w:val="24"/>
          <w:lang w:val="en-US"/>
        </w:rPr>
        <w:t>s</w:t>
      </w:r>
      <w:r w:rsidRPr="00FF3C87">
        <w:rPr>
          <w:rStyle w:val="NoneA"/>
          <w:rFonts w:ascii="Arial" w:hAnsi="Arial" w:cs="Arial"/>
          <w:sz w:val="24"/>
          <w:szCs w:val="24"/>
          <w:lang w:val="en-US"/>
        </w:rPr>
        <w:t>) is highly variable, from small asymptomatic lesions found in screening endoscopy (40%), to larger tumors with lymphatic and/or distant metastases.</w:t>
      </w:r>
    </w:p>
    <w:p w:rsidR="00551AF3" w:rsidRPr="00FF3C87" w:rsidRDefault="00FC55B6" w:rsidP="005C3343">
      <w:pPr>
        <w:pStyle w:val="Textoindependiente"/>
        <w:spacing w:line="360" w:lineRule="auto"/>
        <w:ind w:left="0"/>
        <w:rPr>
          <w:rStyle w:val="NoneA"/>
          <w:rFonts w:ascii="Arial" w:hAnsi="Arial" w:cs="Arial"/>
          <w:sz w:val="24"/>
          <w:szCs w:val="24"/>
          <w:lang w:val="en-US"/>
        </w:rPr>
      </w:pPr>
      <w:r w:rsidRPr="00FF3C87">
        <w:rPr>
          <w:rStyle w:val="NoneA"/>
          <w:rFonts w:ascii="Arial" w:hAnsi="Arial" w:cs="Arial"/>
          <w:sz w:val="24"/>
          <w:szCs w:val="24"/>
          <w:lang w:val="en-US"/>
        </w:rPr>
        <w:t>Rectal NEC</w:t>
      </w:r>
      <w:r w:rsidR="00551AF3" w:rsidRPr="00FF3C87">
        <w:rPr>
          <w:rStyle w:val="NoneA"/>
          <w:rFonts w:ascii="Arial" w:hAnsi="Arial" w:cs="Arial"/>
          <w:sz w:val="24"/>
          <w:szCs w:val="24"/>
          <w:lang w:val="en-US"/>
        </w:rPr>
        <w:t xml:space="preserve"> occur</w:t>
      </w:r>
      <w:r w:rsidRPr="00FF3C87">
        <w:rPr>
          <w:rStyle w:val="NoneA"/>
          <w:rFonts w:ascii="Arial" w:hAnsi="Arial" w:cs="Arial"/>
          <w:sz w:val="24"/>
          <w:szCs w:val="24"/>
          <w:lang w:val="en-US"/>
        </w:rPr>
        <w:t>s</w:t>
      </w:r>
      <w:r w:rsidR="00551AF3" w:rsidRPr="00FF3C87">
        <w:rPr>
          <w:rStyle w:val="NoneA"/>
          <w:rFonts w:ascii="Arial" w:hAnsi="Arial" w:cs="Arial"/>
          <w:sz w:val="24"/>
          <w:szCs w:val="24"/>
          <w:lang w:val="en-US"/>
        </w:rPr>
        <w:t xml:space="preserve"> in relatively young patients, with a mean age at diagnosis of 56.2 years</w:t>
      </w:r>
      <w:r w:rsidR="00551AF3" w:rsidRPr="00FF3C87">
        <w:rPr>
          <w:rStyle w:val="NoneA"/>
          <w:rFonts w:ascii="Arial" w:hAnsi="Arial" w:cs="Arial"/>
          <w:sz w:val="24"/>
          <w:szCs w:val="24"/>
          <w:vertAlign w:val="superscript"/>
          <w:lang w:val="en-US"/>
        </w:rPr>
        <w:t>2</w:t>
      </w:r>
      <w:r w:rsidR="00551AF3" w:rsidRPr="00FF3C87">
        <w:rPr>
          <w:rStyle w:val="NoneA"/>
          <w:rFonts w:ascii="Arial" w:hAnsi="Arial" w:cs="Arial"/>
          <w:sz w:val="24"/>
          <w:szCs w:val="24"/>
          <w:lang w:val="en-US"/>
        </w:rPr>
        <w:t xml:space="preserve"> and a slight male predominance. They are not usually associated with carcinoid syndrome since they are not serotonin producers.</w:t>
      </w:r>
    </w:p>
    <w:p w:rsidR="0011291C" w:rsidRPr="00FF3C87" w:rsidRDefault="00551AF3" w:rsidP="005C3343">
      <w:pPr>
        <w:pStyle w:val="Textoindependiente"/>
        <w:spacing w:line="360" w:lineRule="auto"/>
        <w:ind w:left="0"/>
        <w:jc w:val="left"/>
        <w:rPr>
          <w:rStyle w:val="NoneA"/>
          <w:rFonts w:ascii="Arial" w:hAnsi="Arial" w:cs="Arial"/>
          <w:sz w:val="22"/>
          <w:szCs w:val="22"/>
          <w:lang w:val="en-US"/>
        </w:rPr>
      </w:pPr>
      <w:r w:rsidRPr="00FF3C87">
        <w:rPr>
          <w:rStyle w:val="NoneA"/>
          <w:rFonts w:ascii="Arial" w:hAnsi="Arial" w:cs="Arial"/>
          <w:sz w:val="24"/>
          <w:szCs w:val="24"/>
          <w:lang w:val="en-US"/>
        </w:rPr>
        <w:t>We present a rare case of complicated NEC of the rectum that required emergency surgery.</w:t>
      </w:r>
    </w:p>
    <w:p w:rsidR="00551AF3" w:rsidRPr="00FF3C87" w:rsidRDefault="00551AF3">
      <w:pPr>
        <w:pStyle w:val="RACP-arial12"/>
        <w:rPr>
          <w:rStyle w:val="NoneA"/>
          <w:rFonts w:cs="Arial"/>
          <w:lang w:val="en-US"/>
        </w:rPr>
      </w:pPr>
    </w:p>
    <w:p w:rsidR="0011291C" w:rsidRPr="00FF3C87" w:rsidRDefault="004D6454">
      <w:pPr>
        <w:pStyle w:val="RACP-arial12"/>
        <w:rPr>
          <w:rFonts w:cs="Arial"/>
          <w:lang w:val="en-US"/>
        </w:rPr>
      </w:pPr>
      <w:r w:rsidRPr="00FF3C87">
        <w:rPr>
          <w:rStyle w:val="NoneA"/>
          <w:rFonts w:cs="Arial"/>
          <w:lang w:val="en-US"/>
        </w:rPr>
        <w:t>CAS</w:t>
      </w:r>
      <w:r w:rsidR="00C9157F" w:rsidRPr="00FF3C87">
        <w:rPr>
          <w:rStyle w:val="NoneA"/>
          <w:rFonts w:cs="Arial"/>
          <w:lang w:val="en-US"/>
        </w:rPr>
        <w:t>E</w:t>
      </w:r>
    </w:p>
    <w:p w:rsidR="00C96A6B" w:rsidRPr="00FF3C87" w:rsidRDefault="009E2EAE" w:rsidP="00C96A6B">
      <w:pPr>
        <w:pStyle w:val="RACP-TNRsin"/>
        <w:rPr>
          <w:rFonts w:ascii="Arial" w:hAnsi="Arial" w:cs="Arial"/>
          <w:highlight w:val="yellow"/>
          <w:lang w:val="en-US"/>
        </w:rPr>
      </w:pPr>
      <w:r w:rsidRPr="00FF3C87">
        <w:rPr>
          <w:rStyle w:val="NoneA"/>
          <w:rFonts w:ascii="Arial" w:eastAsia="Arial Unicode MS" w:hAnsi="Arial" w:cs="Arial"/>
          <w:lang w:val="en-US"/>
        </w:rPr>
        <w:t>A 5</w:t>
      </w:r>
      <w:r w:rsidR="005C3343" w:rsidRPr="00FF3C87">
        <w:rPr>
          <w:rStyle w:val="NoneA"/>
          <w:rFonts w:ascii="Arial" w:eastAsia="Arial Unicode MS" w:hAnsi="Arial" w:cs="Arial"/>
          <w:lang w:val="en-US"/>
        </w:rPr>
        <w:t>6-year-old male patient attends</w:t>
      </w:r>
      <w:r w:rsidRPr="00FF3C87">
        <w:rPr>
          <w:rStyle w:val="NoneA"/>
          <w:rFonts w:ascii="Arial" w:eastAsia="Arial Unicode MS" w:hAnsi="Arial" w:cs="Arial"/>
          <w:lang w:val="en-US"/>
        </w:rPr>
        <w:t xml:space="preserve"> the emergency room </w:t>
      </w:r>
      <w:r w:rsidR="00B1492A" w:rsidRPr="00FF3C87">
        <w:rPr>
          <w:rStyle w:val="NoneA"/>
          <w:rFonts w:ascii="Arial" w:eastAsia="Arial Unicode MS" w:hAnsi="Arial" w:cs="Arial"/>
          <w:lang w:val="en-US"/>
        </w:rPr>
        <w:t>complaining of</w:t>
      </w:r>
      <w:r w:rsidRPr="00FF3C87">
        <w:rPr>
          <w:rStyle w:val="NoneA"/>
          <w:rFonts w:ascii="Arial" w:eastAsia="Arial Unicode MS" w:hAnsi="Arial" w:cs="Arial"/>
          <w:lang w:val="en-US"/>
        </w:rPr>
        <w:t xml:space="preserve"> pain in the left iliac fossa and hypogastrium associated with </w:t>
      </w:r>
      <w:r w:rsidR="00B1492A" w:rsidRPr="00FF3C87">
        <w:rPr>
          <w:rStyle w:val="NoneA"/>
          <w:rFonts w:ascii="Arial" w:eastAsia="Arial Unicode MS" w:hAnsi="Arial" w:cs="Arial"/>
          <w:lang w:val="en-US"/>
        </w:rPr>
        <w:t>change</w:t>
      </w:r>
      <w:r w:rsidRPr="00FF3C87">
        <w:rPr>
          <w:rStyle w:val="NoneA"/>
          <w:rFonts w:ascii="Arial" w:eastAsia="Arial Unicode MS" w:hAnsi="Arial" w:cs="Arial"/>
          <w:lang w:val="en-US"/>
        </w:rPr>
        <w:t xml:space="preserve"> in the </w:t>
      </w:r>
      <w:r w:rsidR="005C3343" w:rsidRPr="00FF3C87">
        <w:rPr>
          <w:rStyle w:val="NoneA"/>
          <w:rFonts w:ascii="Arial" w:eastAsia="Arial Unicode MS" w:hAnsi="Arial" w:cs="Arial"/>
          <w:lang w:val="en-US"/>
        </w:rPr>
        <w:t>bowel</w:t>
      </w:r>
      <w:r w:rsidRPr="00FF3C87">
        <w:rPr>
          <w:rStyle w:val="NoneA"/>
          <w:rFonts w:ascii="Arial" w:eastAsia="Arial Unicode MS" w:hAnsi="Arial" w:cs="Arial"/>
          <w:lang w:val="en-US"/>
        </w:rPr>
        <w:t xml:space="preserve"> habits, marked rectal sy</w:t>
      </w:r>
      <w:r w:rsidRPr="00FF3C87">
        <w:rPr>
          <w:rStyle w:val="NoneA"/>
          <w:rFonts w:ascii="Arial" w:eastAsia="Arial Unicode MS" w:hAnsi="Arial" w:cs="Arial"/>
          <w:lang w:val="en-US"/>
        </w:rPr>
        <w:t>n</w:t>
      </w:r>
      <w:r w:rsidRPr="00FF3C87">
        <w:rPr>
          <w:rStyle w:val="NoneA"/>
          <w:rFonts w:ascii="Arial" w:eastAsia="Arial Unicode MS" w:hAnsi="Arial" w:cs="Arial"/>
          <w:lang w:val="en-US"/>
        </w:rPr>
        <w:t>drome and weight loss of approximately 10 kg in 3 months, symptoms</w:t>
      </w:r>
      <w:r w:rsidR="00C96A6B" w:rsidRPr="00FF3C87">
        <w:rPr>
          <w:rFonts w:ascii="Arial" w:hAnsi="Arial" w:cs="Arial"/>
          <w:lang w:val="en-US"/>
        </w:rPr>
        <w:t xml:space="preserve"> that have increased in the last 2 weeks.</w:t>
      </w:r>
    </w:p>
    <w:p w:rsidR="009E2EAE" w:rsidRPr="00FF3C87" w:rsidRDefault="009E2EAE" w:rsidP="009E2EAE">
      <w:pPr>
        <w:pStyle w:val="RACP-TNRsin"/>
        <w:rPr>
          <w:rStyle w:val="NoneA"/>
          <w:rFonts w:ascii="Arial" w:eastAsia="Arial Unicode MS" w:hAnsi="Arial" w:cs="Arial"/>
          <w:lang w:val="en-US"/>
        </w:rPr>
      </w:pPr>
      <w:r w:rsidRPr="00FF3C87">
        <w:rPr>
          <w:rStyle w:val="NoneA"/>
          <w:rFonts w:ascii="Arial" w:eastAsia="Arial Unicode MS" w:hAnsi="Arial" w:cs="Arial"/>
          <w:lang w:val="en-US"/>
        </w:rPr>
        <w:t>Physical examination: regular general condition. Abdomen: moderately distende</w:t>
      </w:r>
      <w:r w:rsidR="007178CB" w:rsidRPr="00FF3C87">
        <w:rPr>
          <w:rStyle w:val="NoneA"/>
          <w:rFonts w:ascii="Arial" w:eastAsia="Arial Unicode MS" w:hAnsi="Arial" w:cs="Arial"/>
          <w:lang w:val="en-US"/>
        </w:rPr>
        <w:t>d, slightly depressible, tenderness</w:t>
      </w:r>
      <w:r w:rsidRPr="00FF3C87">
        <w:rPr>
          <w:rStyle w:val="NoneA"/>
          <w:rFonts w:ascii="Arial" w:eastAsia="Arial Unicode MS" w:hAnsi="Arial" w:cs="Arial"/>
          <w:lang w:val="en-US"/>
        </w:rPr>
        <w:t xml:space="preserve"> on superficial and deep palpation, predominantly in the left iliac fossa and hypogastrium, with guarding.</w:t>
      </w:r>
    </w:p>
    <w:p w:rsidR="00586C30" w:rsidRPr="00FF3C87" w:rsidRDefault="005C3343" w:rsidP="009E2EAE">
      <w:pPr>
        <w:pStyle w:val="RACP-TNRsin"/>
        <w:rPr>
          <w:rStyle w:val="NoneA"/>
          <w:rFonts w:ascii="Arial" w:eastAsia="Arial Unicode MS" w:hAnsi="Arial" w:cs="Arial"/>
          <w:lang w:val="en-US"/>
        </w:rPr>
      </w:pPr>
      <w:r w:rsidRPr="00FF3C87">
        <w:rPr>
          <w:rStyle w:val="NoneA"/>
          <w:rFonts w:ascii="Arial" w:eastAsia="Arial Unicode MS" w:hAnsi="Arial" w:cs="Arial"/>
          <w:lang w:val="en-US"/>
        </w:rPr>
        <w:t>Digital</w:t>
      </w:r>
      <w:r w:rsidR="009E2EAE" w:rsidRPr="00FF3C87">
        <w:rPr>
          <w:rStyle w:val="NoneA"/>
          <w:rFonts w:ascii="Arial" w:eastAsia="Arial Unicode MS" w:hAnsi="Arial" w:cs="Arial"/>
          <w:lang w:val="en-US"/>
        </w:rPr>
        <w:t xml:space="preserve"> </w:t>
      </w:r>
      <w:r w:rsidR="00C00033" w:rsidRPr="00FF3C87">
        <w:rPr>
          <w:rStyle w:val="NoneA"/>
          <w:rFonts w:ascii="Arial" w:eastAsia="Arial Unicode MS" w:hAnsi="Arial" w:cs="Arial"/>
          <w:lang w:val="en-US"/>
        </w:rPr>
        <w:t xml:space="preserve">anorectal </w:t>
      </w:r>
      <w:r w:rsidR="009E2EAE" w:rsidRPr="00FF3C87">
        <w:rPr>
          <w:rStyle w:val="NoneA"/>
          <w:rFonts w:ascii="Arial" w:eastAsia="Arial Unicode MS" w:hAnsi="Arial" w:cs="Arial"/>
          <w:lang w:val="en-US"/>
        </w:rPr>
        <w:t>examination: tonic and continent sphincter with scarce fecal matter in the rectal ampulla</w:t>
      </w:r>
      <w:r w:rsidR="00F51DBC" w:rsidRPr="00FF3C87">
        <w:rPr>
          <w:rStyle w:val="NoneA"/>
          <w:rFonts w:ascii="Arial" w:eastAsia="Arial Unicode MS" w:hAnsi="Arial" w:cs="Arial"/>
          <w:lang w:val="en-US"/>
        </w:rPr>
        <w:t xml:space="preserve">, pain predominantly in the anterior aspect of the anal canal and traces of mucus in the glove finger. </w:t>
      </w:r>
      <w:r w:rsidR="00586C30" w:rsidRPr="00FF3C87">
        <w:rPr>
          <w:rStyle w:val="NoneA"/>
          <w:rFonts w:ascii="Arial" w:eastAsia="Arial Unicode MS" w:hAnsi="Arial" w:cs="Arial"/>
          <w:lang w:val="en-US"/>
        </w:rPr>
        <w:t>A complete colonoscopy performed 12 days ago showed multiple diverticula and a raised, elongated, friable, infiltrating-appearing lesion 12 cm from the anal margin, from which a biopsy was taken.</w:t>
      </w:r>
    </w:p>
    <w:p w:rsidR="0011291C" w:rsidRPr="00FF3C87" w:rsidRDefault="000E78D5" w:rsidP="009E2EAE">
      <w:pPr>
        <w:pStyle w:val="RACP-TNRsin"/>
        <w:rPr>
          <w:rStyle w:val="NoneA"/>
          <w:rFonts w:ascii="Arial" w:eastAsia="Arial Unicode MS" w:hAnsi="Arial" w:cs="Arial"/>
          <w:lang w:val="en-US"/>
        </w:rPr>
      </w:pPr>
      <w:r w:rsidRPr="00FF3C87">
        <w:rPr>
          <w:rStyle w:val="NoneA"/>
          <w:rFonts w:ascii="Arial" w:eastAsia="Arial Unicode MS" w:hAnsi="Arial" w:cs="Arial"/>
          <w:lang w:val="en-US"/>
        </w:rPr>
        <w:t>A</w:t>
      </w:r>
      <w:r w:rsidR="00586C30" w:rsidRPr="00FF3C87">
        <w:rPr>
          <w:rStyle w:val="NoneA"/>
          <w:rFonts w:ascii="Arial" w:eastAsia="Arial Unicode MS" w:hAnsi="Arial" w:cs="Arial"/>
          <w:lang w:val="en-US"/>
        </w:rPr>
        <w:t xml:space="preserve"> non </w:t>
      </w:r>
      <w:r w:rsidR="009E2EAE" w:rsidRPr="00FF3C87">
        <w:rPr>
          <w:rStyle w:val="NoneA"/>
          <w:rFonts w:ascii="Arial" w:eastAsia="Arial Unicode MS" w:hAnsi="Arial" w:cs="Arial"/>
          <w:lang w:val="en-US"/>
        </w:rPr>
        <w:t>contrast</w:t>
      </w:r>
      <w:r w:rsidR="00586C30" w:rsidRPr="00FF3C87">
        <w:rPr>
          <w:rStyle w:val="NoneA"/>
          <w:rFonts w:ascii="Arial" w:eastAsia="Arial Unicode MS" w:hAnsi="Arial" w:cs="Arial"/>
          <w:lang w:val="en-US"/>
        </w:rPr>
        <w:t xml:space="preserve"> computed </w:t>
      </w:r>
      <w:r w:rsidR="009E2EAE" w:rsidRPr="00FF3C87">
        <w:rPr>
          <w:rStyle w:val="NoneA"/>
          <w:rFonts w:ascii="Arial" w:eastAsia="Arial Unicode MS" w:hAnsi="Arial" w:cs="Arial"/>
          <w:lang w:val="en-US"/>
        </w:rPr>
        <w:t>tomography of the abdomen and pelvis per</w:t>
      </w:r>
      <w:r w:rsidRPr="00FF3C87">
        <w:rPr>
          <w:rStyle w:val="NoneA"/>
          <w:rFonts w:ascii="Arial" w:eastAsia="Arial Unicode MS" w:hAnsi="Arial" w:cs="Arial"/>
          <w:lang w:val="en-US"/>
        </w:rPr>
        <w:t xml:space="preserve">formed a month ago, </w:t>
      </w:r>
      <w:r w:rsidR="009E2EAE" w:rsidRPr="00FF3C87">
        <w:rPr>
          <w:rStyle w:val="NoneA"/>
          <w:rFonts w:ascii="Arial" w:eastAsia="Arial Unicode MS" w:hAnsi="Arial" w:cs="Arial"/>
          <w:lang w:val="en-US"/>
        </w:rPr>
        <w:t>report</w:t>
      </w:r>
      <w:r w:rsidRPr="00FF3C87">
        <w:rPr>
          <w:rStyle w:val="NoneA"/>
          <w:rFonts w:ascii="Arial" w:eastAsia="Arial Unicode MS" w:hAnsi="Arial" w:cs="Arial"/>
          <w:lang w:val="en-US"/>
        </w:rPr>
        <w:t>ed</w:t>
      </w:r>
      <w:r w:rsidR="009E2EAE" w:rsidRPr="00FF3C87">
        <w:rPr>
          <w:rStyle w:val="NoneA"/>
          <w:rFonts w:ascii="Arial" w:eastAsia="Arial Unicode MS" w:hAnsi="Arial" w:cs="Arial"/>
          <w:lang w:val="en-US"/>
        </w:rPr>
        <w:t xml:space="preserve"> a circumferential parietal thickening of the distal sigmoid colon </w:t>
      </w:r>
      <w:r w:rsidR="00C96A6B" w:rsidRPr="00FF3C87">
        <w:rPr>
          <w:rStyle w:val="NoneA"/>
          <w:rFonts w:ascii="Arial" w:eastAsia="Arial Unicode MS" w:hAnsi="Arial" w:cs="Arial"/>
          <w:lang w:val="en-US"/>
        </w:rPr>
        <w:t>and rectosigmoid junct</w:t>
      </w:r>
      <w:r w:rsidR="009E2EAE" w:rsidRPr="00FF3C87">
        <w:rPr>
          <w:rStyle w:val="NoneA"/>
          <w:rFonts w:ascii="Arial" w:eastAsia="Arial Unicode MS" w:hAnsi="Arial" w:cs="Arial"/>
          <w:lang w:val="en-US"/>
        </w:rPr>
        <w:t xml:space="preserve">ion. </w:t>
      </w:r>
      <w:r w:rsidRPr="00FF3C87">
        <w:rPr>
          <w:rStyle w:val="NoneA"/>
          <w:rFonts w:ascii="Arial" w:eastAsia="Arial Unicode MS" w:hAnsi="Arial" w:cs="Arial"/>
          <w:lang w:val="en-US"/>
        </w:rPr>
        <w:t>No l</w:t>
      </w:r>
      <w:r w:rsidR="009E2EAE" w:rsidRPr="00FF3C87">
        <w:rPr>
          <w:rStyle w:val="NoneA"/>
          <w:rFonts w:ascii="Arial" w:eastAsia="Arial Unicode MS" w:hAnsi="Arial" w:cs="Arial"/>
          <w:lang w:val="en-US"/>
        </w:rPr>
        <w:t xml:space="preserve">iver </w:t>
      </w:r>
      <w:r w:rsidRPr="00FF3C87">
        <w:rPr>
          <w:rStyle w:val="NoneA"/>
          <w:rFonts w:ascii="Arial" w:eastAsia="Arial Unicode MS" w:hAnsi="Arial" w:cs="Arial"/>
          <w:lang w:val="en-US"/>
        </w:rPr>
        <w:t>involvement</w:t>
      </w:r>
      <w:r w:rsidR="009E2EAE" w:rsidRPr="00FF3C87">
        <w:rPr>
          <w:rStyle w:val="NoneA"/>
          <w:rFonts w:ascii="Arial" w:eastAsia="Arial Unicode MS" w:hAnsi="Arial" w:cs="Arial"/>
          <w:lang w:val="en-US"/>
        </w:rPr>
        <w:t xml:space="preserve"> (Figs. 1 and 2).</w:t>
      </w:r>
    </w:p>
    <w:p w:rsidR="005C3343" w:rsidRPr="00FF3C87" w:rsidRDefault="005C3343" w:rsidP="009E2EAE">
      <w:pPr>
        <w:pStyle w:val="RACP-TNRsin"/>
        <w:rPr>
          <w:rStyle w:val="NoneA"/>
          <w:rFonts w:ascii="Arial" w:eastAsia="Arial Unicode MS" w:hAnsi="Arial" w:cs="Arial"/>
          <w:lang w:val="en-US"/>
        </w:rPr>
      </w:pPr>
    </w:p>
    <w:p w:rsidR="005C3343" w:rsidRPr="00FF3C87" w:rsidRDefault="005C3343" w:rsidP="009E2EAE">
      <w:pPr>
        <w:pStyle w:val="RACP-TNRsin"/>
        <w:rPr>
          <w:rStyle w:val="NoneA"/>
          <w:rFonts w:ascii="Arial" w:eastAsia="Arial Unicode MS" w:hAnsi="Arial" w:cs="Arial"/>
          <w:lang w:val="en-US"/>
        </w:rPr>
      </w:pPr>
    </w:p>
    <w:p w:rsidR="005C3343" w:rsidRPr="00FF3C87" w:rsidRDefault="005C3343" w:rsidP="009E2EAE">
      <w:pPr>
        <w:pStyle w:val="RACP-TNRsin"/>
        <w:rPr>
          <w:rStyle w:val="NoneA"/>
          <w:rFonts w:ascii="Arial" w:eastAsia="Arial Unicode MS" w:hAnsi="Arial" w:cs="Arial"/>
          <w:lang w:val="en-US"/>
        </w:rPr>
      </w:pPr>
    </w:p>
    <w:p w:rsidR="0011291C" w:rsidRPr="00FF3C87" w:rsidRDefault="004D6454">
      <w:pPr>
        <w:pStyle w:val="RACP-TNRsin"/>
        <w:jc w:val="center"/>
        <w:rPr>
          <w:rStyle w:val="None"/>
          <w:rFonts w:ascii="Arial" w:eastAsia="Arial" w:hAnsi="Arial" w:cs="Arial"/>
        </w:rPr>
      </w:pPr>
      <w:r w:rsidRPr="00FF3C87">
        <w:rPr>
          <w:rStyle w:val="None"/>
          <w:rFonts w:ascii="Arial" w:eastAsia="Arial" w:hAnsi="Arial" w:cs="Arial"/>
          <w:noProof/>
          <w:lang w:val="es-ES"/>
        </w:rPr>
        <w:lastRenderedPageBreak/>
        <w:drawing>
          <wp:inline distT="0" distB="0" distL="0" distR="0">
            <wp:extent cx="2922953" cy="2043112"/>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2">
                      <a:extLst/>
                    </a:blip>
                    <a:stretch>
                      <a:fillRect/>
                    </a:stretch>
                  </pic:blipFill>
                  <pic:spPr>
                    <a:xfrm>
                      <a:off x="0" y="0"/>
                      <a:ext cx="2922953" cy="2043112"/>
                    </a:xfrm>
                    <a:prstGeom prst="rect">
                      <a:avLst/>
                    </a:prstGeom>
                    <a:ln w="12700" cap="flat">
                      <a:noFill/>
                      <a:miter lim="400000"/>
                    </a:ln>
                    <a:effectLst/>
                  </pic:spPr>
                </pic:pic>
              </a:graphicData>
            </a:graphic>
          </wp:inline>
        </w:drawing>
      </w:r>
    </w:p>
    <w:p w:rsidR="000E78D5" w:rsidRPr="00FF3C87" w:rsidRDefault="00430ED9">
      <w:pPr>
        <w:pStyle w:val="RACP-narrow12"/>
        <w:rPr>
          <w:rStyle w:val="NoneA"/>
          <w:rFonts w:ascii="Arial" w:hAnsi="Arial" w:cs="Arial"/>
          <w:lang w:val="en-US"/>
        </w:rPr>
      </w:pPr>
      <w:r w:rsidRPr="00FF3C87">
        <w:rPr>
          <w:rStyle w:val="NoneA"/>
          <w:rFonts w:ascii="Arial" w:hAnsi="Arial" w:cs="Arial"/>
          <w:b/>
          <w:lang w:val="en-US"/>
        </w:rPr>
        <w:t xml:space="preserve">Figure </w:t>
      </w:r>
      <w:r w:rsidR="000E78D5" w:rsidRPr="00FF3C87">
        <w:rPr>
          <w:rStyle w:val="NoneA"/>
          <w:rFonts w:ascii="Arial" w:hAnsi="Arial" w:cs="Arial"/>
          <w:b/>
          <w:lang w:val="en-US"/>
        </w:rPr>
        <w:t>1.</w:t>
      </w:r>
      <w:r w:rsidR="000E78D5" w:rsidRPr="00FF3C87">
        <w:rPr>
          <w:rStyle w:val="NoneA"/>
          <w:rFonts w:ascii="Arial" w:hAnsi="Arial" w:cs="Arial"/>
          <w:lang w:val="en-US"/>
        </w:rPr>
        <w:t xml:space="preserve"> Abdominal computed tomography</w:t>
      </w:r>
      <w:r w:rsidR="00FF3C87">
        <w:rPr>
          <w:rStyle w:val="NoneA"/>
          <w:rFonts w:ascii="Arial" w:hAnsi="Arial" w:cs="Arial"/>
          <w:lang w:val="en-US"/>
        </w:rPr>
        <w:t xml:space="preserve"> showing </w:t>
      </w:r>
      <w:r w:rsidRPr="00FF3C87">
        <w:rPr>
          <w:rStyle w:val="NoneA"/>
          <w:rFonts w:ascii="Arial" w:hAnsi="Arial" w:cs="Arial"/>
          <w:lang w:val="en-US"/>
        </w:rPr>
        <w:t>no</w:t>
      </w:r>
      <w:r w:rsidR="000E78D5" w:rsidRPr="00FF3C87">
        <w:rPr>
          <w:rStyle w:val="NoneA"/>
          <w:rFonts w:ascii="Arial" w:hAnsi="Arial" w:cs="Arial"/>
          <w:lang w:val="en-US"/>
        </w:rPr>
        <w:t xml:space="preserve"> focal liver lesions</w:t>
      </w:r>
      <w:r w:rsidR="00FF3C87">
        <w:rPr>
          <w:rStyle w:val="NoneA"/>
          <w:rFonts w:ascii="Arial" w:hAnsi="Arial" w:cs="Arial"/>
          <w:lang w:val="en-US"/>
        </w:rPr>
        <w:t xml:space="preserve"> and a</w:t>
      </w:r>
      <w:r w:rsidRPr="00FF3C87">
        <w:rPr>
          <w:rStyle w:val="NoneA"/>
          <w:rFonts w:ascii="Arial" w:hAnsi="Arial" w:cs="Arial"/>
          <w:lang w:val="en-US"/>
        </w:rPr>
        <w:t>bsence of free fluid</w:t>
      </w:r>
      <w:r w:rsidR="000E78D5" w:rsidRPr="00FF3C87">
        <w:rPr>
          <w:rStyle w:val="NoneA"/>
          <w:rFonts w:ascii="Arial" w:hAnsi="Arial" w:cs="Arial"/>
          <w:lang w:val="en-US"/>
        </w:rPr>
        <w:t>.</w:t>
      </w:r>
    </w:p>
    <w:p w:rsidR="0011291C" w:rsidRPr="00FF3C87" w:rsidRDefault="0011291C">
      <w:pPr>
        <w:pStyle w:val="RACP-TNRsin"/>
        <w:rPr>
          <w:rFonts w:ascii="Arial" w:hAnsi="Arial" w:cs="Arial"/>
          <w:lang w:val="en-US"/>
        </w:rPr>
      </w:pPr>
    </w:p>
    <w:p w:rsidR="0011291C" w:rsidRPr="00FF3C87" w:rsidRDefault="0011291C">
      <w:pPr>
        <w:pStyle w:val="RACP-TNRsin"/>
        <w:rPr>
          <w:rStyle w:val="NoneA"/>
          <w:rFonts w:ascii="Arial" w:hAnsi="Arial" w:cs="Arial"/>
          <w:sz w:val="7"/>
          <w:szCs w:val="7"/>
          <w:lang w:val="en-US"/>
        </w:rPr>
      </w:pPr>
    </w:p>
    <w:p w:rsidR="0011291C" w:rsidRPr="00FF3C87" w:rsidRDefault="004D6454" w:rsidP="00430ED9">
      <w:pPr>
        <w:pStyle w:val="RACP-narrow12"/>
        <w:jc w:val="center"/>
        <w:rPr>
          <w:rStyle w:val="None"/>
          <w:rFonts w:ascii="Arial" w:eastAsia="Arial" w:hAnsi="Arial" w:cs="Arial"/>
          <w:sz w:val="18"/>
          <w:szCs w:val="18"/>
        </w:rPr>
      </w:pPr>
      <w:r w:rsidRPr="00FF3C87">
        <w:rPr>
          <w:rStyle w:val="NoneA"/>
          <w:rFonts w:ascii="Arial" w:hAnsi="Arial" w:cs="Arial"/>
          <w:noProof/>
          <w:lang w:val="es-ES"/>
        </w:rPr>
        <w:drawing>
          <wp:inline distT="0" distB="0" distL="0" distR="0">
            <wp:extent cx="2921993" cy="1879663"/>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13">
                      <a:extLst/>
                    </a:blip>
                    <a:stretch>
                      <a:fillRect/>
                    </a:stretch>
                  </pic:blipFill>
                  <pic:spPr>
                    <a:xfrm>
                      <a:off x="0" y="0"/>
                      <a:ext cx="2921993" cy="1879663"/>
                    </a:xfrm>
                    <a:prstGeom prst="rect">
                      <a:avLst/>
                    </a:prstGeom>
                    <a:ln w="12700" cap="flat">
                      <a:noFill/>
                      <a:miter lim="400000"/>
                    </a:ln>
                    <a:effectLst/>
                  </pic:spPr>
                </pic:pic>
              </a:graphicData>
            </a:graphic>
          </wp:inline>
        </w:drawing>
      </w:r>
    </w:p>
    <w:p w:rsidR="0011291C" w:rsidRPr="00FF3C87" w:rsidRDefault="0011291C">
      <w:pPr>
        <w:pStyle w:val="RACP-narrow12"/>
        <w:rPr>
          <w:rStyle w:val="None"/>
          <w:rFonts w:ascii="Arial" w:eastAsia="Arial" w:hAnsi="Arial" w:cs="Arial"/>
          <w:sz w:val="18"/>
          <w:szCs w:val="18"/>
        </w:rPr>
      </w:pPr>
    </w:p>
    <w:p w:rsidR="0011291C" w:rsidRPr="00FF3C87" w:rsidRDefault="00430ED9">
      <w:pPr>
        <w:pStyle w:val="RACP-TNRsin"/>
        <w:rPr>
          <w:rStyle w:val="NoneA"/>
          <w:rFonts w:ascii="Arial" w:eastAsia="Arial Unicode MS" w:hAnsi="Arial" w:cs="Arial"/>
          <w:lang w:val="es-ES"/>
        </w:rPr>
      </w:pPr>
      <w:r w:rsidRPr="00FF3C87">
        <w:rPr>
          <w:rStyle w:val="NoneA"/>
          <w:rFonts w:ascii="Arial" w:eastAsia="Arial Unicode MS" w:hAnsi="Arial" w:cs="Arial"/>
          <w:b/>
          <w:lang w:val="en-US"/>
        </w:rPr>
        <w:t>Figure 2.</w:t>
      </w:r>
      <w:r w:rsidRPr="00FF3C87">
        <w:rPr>
          <w:rStyle w:val="NoneA"/>
          <w:rFonts w:ascii="Arial" w:eastAsia="Arial Unicode MS" w:hAnsi="Arial" w:cs="Arial"/>
          <w:lang w:val="en-US"/>
        </w:rPr>
        <w:t xml:space="preserve"> Circumferential parietal thickening of the distal sigmoid colon </w:t>
      </w:r>
      <w:r w:rsidR="00156742" w:rsidRPr="00FF3C87">
        <w:rPr>
          <w:rStyle w:val="NoneA"/>
          <w:rFonts w:ascii="Arial" w:eastAsia="Arial Unicode MS" w:hAnsi="Arial" w:cs="Arial"/>
          <w:lang w:val="en-US"/>
        </w:rPr>
        <w:t>and</w:t>
      </w:r>
      <w:r w:rsidR="00FF3C87">
        <w:rPr>
          <w:rStyle w:val="NoneA"/>
          <w:rFonts w:ascii="Arial" w:eastAsia="Arial Unicode MS" w:hAnsi="Arial" w:cs="Arial"/>
          <w:lang w:val="en-US"/>
        </w:rPr>
        <w:t xml:space="preserve"> </w:t>
      </w:r>
      <w:r w:rsidR="00156742" w:rsidRPr="00FF3C87">
        <w:rPr>
          <w:rStyle w:val="NoneA"/>
          <w:rFonts w:ascii="Arial" w:eastAsia="Arial Unicode MS" w:hAnsi="Arial" w:cs="Arial"/>
          <w:lang w:val="en-US"/>
        </w:rPr>
        <w:t>upper</w:t>
      </w:r>
      <w:r w:rsidRPr="00FF3C87">
        <w:rPr>
          <w:rStyle w:val="NoneA"/>
          <w:rFonts w:ascii="Arial" w:eastAsia="Arial Unicode MS" w:hAnsi="Arial" w:cs="Arial"/>
          <w:lang w:val="en-US"/>
        </w:rPr>
        <w:t xml:space="preserve"> rectum. </w:t>
      </w:r>
      <w:r w:rsidRPr="00FF3C87">
        <w:rPr>
          <w:rStyle w:val="NoneA"/>
          <w:rFonts w:ascii="Arial" w:eastAsia="Arial Unicode MS" w:hAnsi="Arial" w:cs="Arial"/>
          <w:lang w:val="es-ES"/>
        </w:rPr>
        <w:t>Adjacent fat edema and paracolic adenopathies</w:t>
      </w:r>
      <w:r w:rsidR="00156742" w:rsidRPr="00FF3C87">
        <w:rPr>
          <w:rStyle w:val="NoneA"/>
          <w:rFonts w:ascii="Arial" w:eastAsia="Arial Unicode MS" w:hAnsi="Arial" w:cs="Arial"/>
          <w:lang w:val="es-ES"/>
        </w:rPr>
        <w:t xml:space="preserve"> are also seen</w:t>
      </w:r>
      <w:r w:rsidRPr="00FF3C87">
        <w:rPr>
          <w:rStyle w:val="NoneA"/>
          <w:rFonts w:ascii="Arial" w:eastAsia="Arial Unicode MS" w:hAnsi="Arial" w:cs="Arial"/>
          <w:lang w:val="es-ES"/>
        </w:rPr>
        <w:t>.</w:t>
      </w:r>
    </w:p>
    <w:p w:rsidR="00430ED9" w:rsidRPr="00FF3C87" w:rsidRDefault="00BA76FA">
      <w:pPr>
        <w:pStyle w:val="RACP-TNRsin"/>
        <w:rPr>
          <w:rFonts w:ascii="Arial" w:hAnsi="Arial" w:cs="Arial"/>
          <w:lang w:val="es-ES"/>
        </w:rPr>
      </w:pPr>
      <w:r w:rsidRPr="00FF3C87">
        <w:rPr>
          <w:rFonts w:ascii="Arial" w:hAnsi="Arial" w:cs="Arial"/>
          <w:lang w:val="es-ES"/>
        </w:rPr>
        <w:t xml:space="preserve"> </w:t>
      </w:r>
    </w:p>
    <w:p w:rsidR="00BA76FA" w:rsidRPr="00FF3C87" w:rsidRDefault="00BA76FA">
      <w:pPr>
        <w:pStyle w:val="RACP-TNRsin"/>
        <w:rPr>
          <w:rStyle w:val="NoneA"/>
          <w:rFonts w:ascii="Arial" w:eastAsia="Arial Unicode MS" w:hAnsi="Arial" w:cs="Arial"/>
          <w:lang w:val="en-US"/>
        </w:rPr>
      </w:pPr>
      <w:r w:rsidRPr="00FF3C87">
        <w:rPr>
          <w:rStyle w:val="NoneA"/>
          <w:rFonts w:ascii="Arial" w:eastAsia="Arial Unicode MS" w:hAnsi="Arial" w:cs="Arial"/>
          <w:lang w:val="es-ES"/>
        </w:rPr>
        <w:t xml:space="preserve">CEA: 0.67 </w:t>
      </w:r>
      <w:r w:rsidR="00B328C9" w:rsidRPr="00FF3C87">
        <w:rPr>
          <w:rStyle w:val="NoneA"/>
          <w:rFonts w:ascii="Arial" w:eastAsia="Arial Unicode MS" w:hAnsi="Arial" w:cs="Arial"/>
          <w:lang w:val="es-ES"/>
        </w:rPr>
        <w:t xml:space="preserve">ng/ml (N ≤5.0). Ca19-9: 2.16 U/ml (N </w:t>
      </w:r>
      <w:r w:rsidRPr="00FF3C87">
        <w:rPr>
          <w:rStyle w:val="NoneA"/>
          <w:rFonts w:ascii="Arial" w:eastAsia="Arial Unicode MS" w:hAnsi="Arial" w:cs="Arial"/>
          <w:lang w:val="es-ES"/>
        </w:rPr>
        <w:t>≤</w:t>
      </w:r>
      <w:r w:rsidR="00B328C9" w:rsidRPr="00FF3C87">
        <w:rPr>
          <w:rStyle w:val="NoneA"/>
          <w:rFonts w:ascii="Arial" w:eastAsia="Arial Unicode MS" w:hAnsi="Arial" w:cs="Arial"/>
          <w:lang w:val="es-ES"/>
        </w:rPr>
        <w:t xml:space="preserve">37). </w:t>
      </w:r>
      <w:r w:rsidR="00B328C9" w:rsidRPr="00FF3C87">
        <w:rPr>
          <w:rStyle w:val="NoneA"/>
          <w:rFonts w:ascii="Arial" w:eastAsia="Arial Unicode MS" w:hAnsi="Arial" w:cs="Arial"/>
          <w:lang w:val="en-US"/>
        </w:rPr>
        <w:t>Given the clinical-imaging presum</w:t>
      </w:r>
      <w:r w:rsidR="00B328C9" w:rsidRPr="00FF3C87">
        <w:rPr>
          <w:rStyle w:val="NoneA"/>
          <w:rFonts w:ascii="Arial" w:eastAsia="Arial Unicode MS" w:hAnsi="Arial" w:cs="Arial"/>
          <w:lang w:val="en-US"/>
        </w:rPr>
        <w:t>p</w:t>
      </w:r>
      <w:r w:rsidR="00B328C9" w:rsidRPr="00FF3C87">
        <w:rPr>
          <w:rStyle w:val="NoneA"/>
          <w:rFonts w:ascii="Arial" w:eastAsia="Arial Unicode MS" w:hAnsi="Arial" w:cs="Arial"/>
          <w:lang w:val="en-US"/>
        </w:rPr>
        <w:t xml:space="preserve">tion of complicated rectosigmoid neoplasia, but without the histopathological report, it was decided to perform an emergency laparotomy. </w:t>
      </w:r>
      <w:r w:rsidRPr="00FF3C87">
        <w:rPr>
          <w:rStyle w:val="NoneA"/>
          <w:rFonts w:ascii="Arial" w:eastAsia="Arial Unicode MS" w:hAnsi="Arial" w:cs="Arial"/>
          <w:lang w:val="en-US"/>
        </w:rPr>
        <w:t>A</w:t>
      </w:r>
      <w:r w:rsidR="00B328C9" w:rsidRPr="00FF3C87">
        <w:rPr>
          <w:rStyle w:val="NoneA"/>
          <w:rFonts w:ascii="Arial" w:eastAsia="Arial Unicode MS" w:hAnsi="Arial" w:cs="Arial"/>
          <w:lang w:val="en-US"/>
        </w:rPr>
        <w:t xml:space="preserve">bundant serosanguineous fluid, multiple nodules in both hepatic lobes, and a firm neoplasm of the </w:t>
      </w:r>
      <w:r w:rsidRPr="00FF3C87">
        <w:rPr>
          <w:rStyle w:val="NoneA"/>
          <w:rFonts w:ascii="Arial" w:eastAsia="Arial Unicode MS" w:hAnsi="Arial" w:cs="Arial"/>
          <w:lang w:val="en-US"/>
        </w:rPr>
        <w:t xml:space="preserve">distal </w:t>
      </w:r>
      <w:r w:rsidR="00B328C9" w:rsidRPr="00FF3C87">
        <w:rPr>
          <w:rStyle w:val="NoneA"/>
          <w:rFonts w:ascii="Arial" w:eastAsia="Arial Unicode MS" w:hAnsi="Arial" w:cs="Arial"/>
          <w:lang w:val="en-US"/>
        </w:rPr>
        <w:t>sigmoid colon and upper rectum in an area of approximately 15 cm</w:t>
      </w:r>
      <w:r w:rsidRPr="00FF3C87">
        <w:rPr>
          <w:rStyle w:val="NoneA"/>
          <w:rFonts w:ascii="Arial" w:eastAsia="Arial Unicode MS" w:hAnsi="Arial" w:cs="Arial"/>
          <w:lang w:val="en-US"/>
        </w:rPr>
        <w:t xml:space="preserve"> were found</w:t>
      </w:r>
      <w:r w:rsidR="00B328C9" w:rsidRPr="00FF3C87">
        <w:rPr>
          <w:rStyle w:val="NoneA"/>
          <w:rFonts w:ascii="Arial" w:eastAsia="Arial Unicode MS" w:hAnsi="Arial" w:cs="Arial"/>
          <w:lang w:val="en-US"/>
        </w:rPr>
        <w:t>. It was firmly adhered to the rest of the sigmoid colon that was folded over the tumor and the bladder, so a low colorectal rese</w:t>
      </w:r>
      <w:r w:rsidR="00B328C9" w:rsidRPr="00FF3C87">
        <w:rPr>
          <w:rStyle w:val="NoneA"/>
          <w:rFonts w:ascii="Arial" w:eastAsia="Arial Unicode MS" w:hAnsi="Arial" w:cs="Arial"/>
          <w:lang w:val="en-US"/>
        </w:rPr>
        <w:t>c</w:t>
      </w:r>
      <w:r w:rsidR="00B328C9" w:rsidRPr="00FF3C87">
        <w:rPr>
          <w:rStyle w:val="NoneA"/>
          <w:rFonts w:ascii="Arial" w:eastAsia="Arial Unicode MS" w:hAnsi="Arial" w:cs="Arial"/>
          <w:lang w:val="en-US"/>
        </w:rPr>
        <w:t>tion with end colostomy was performed.</w:t>
      </w:r>
      <w:r w:rsidRPr="00FF3C87">
        <w:rPr>
          <w:rStyle w:val="NoneA"/>
          <w:rFonts w:ascii="Arial" w:eastAsia="Arial Unicode MS" w:hAnsi="Arial" w:cs="Arial"/>
          <w:lang w:val="en-US"/>
        </w:rPr>
        <w:t xml:space="preserve"> </w:t>
      </w:r>
    </w:p>
    <w:p w:rsidR="0011291C" w:rsidRPr="00FF3C87" w:rsidRDefault="00BA76FA">
      <w:pPr>
        <w:pStyle w:val="RACP-TNRsin"/>
        <w:rPr>
          <w:rStyle w:val="NoneA"/>
          <w:rFonts w:ascii="Arial" w:eastAsia="Arial Unicode MS" w:hAnsi="Arial" w:cs="Arial"/>
          <w:lang w:val="en-US"/>
        </w:rPr>
      </w:pPr>
      <w:r w:rsidRPr="00FF3C87">
        <w:rPr>
          <w:rStyle w:val="NoneA"/>
          <w:rFonts w:ascii="Arial" w:eastAsia="Arial Unicode MS" w:hAnsi="Arial" w:cs="Arial"/>
          <w:lang w:val="en-US"/>
        </w:rPr>
        <w:t>Pathology: atypica</w:t>
      </w:r>
      <w:r w:rsidR="00124256" w:rsidRPr="00FF3C87">
        <w:rPr>
          <w:rStyle w:val="NoneA"/>
          <w:rFonts w:ascii="Arial" w:eastAsia="Arial Unicode MS" w:hAnsi="Arial" w:cs="Arial"/>
          <w:lang w:val="en-US"/>
        </w:rPr>
        <w:t>l cellular infiltration of</w:t>
      </w:r>
      <w:r w:rsidRPr="00FF3C87">
        <w:rPr>
          <w:rStyle w:val="NoneA"/>
          <w:rFonts w:ascii="Arial" w:eastAsia="Arial Unicode MS" w:hAnsi="Arial" w:cs="Arial"/>
          <w:lang w:val="en-US"/>
        </w:rPr>
        <w:t xml:space="preserve"> the submucosa and  muscula</w:t>
      </w:r>
      <w:r w:rsidR="00124256" w:rsidRPr="00FF3C87">
        <w:rPr>
          <w:rStyle w:val="NoneA"/>
          <w:rFonts w:ascii="Arial" w:eastAsia="Arial Unicode MS" w:hAnsi="Arial" w:cs="Arial"/>
          <w:lang w:val="en-US"/>
        </w:rPr>
        <w:t>ris propria</w:t>
      </w:r>
      <w:r w:rsidRPr="00FF3C87">
        <w:rPr>
          <w:rStyle w:val="NoneA"/>
          <w:rFonts w:ascii="Arial" w:eastAsia="Arial Unicode MS" w:hAnsi="Arial" w:cs="Arial"/>
          <w:lang w:val="en-US"/>
        </w:rPr>
        <w:t xml:space="preserve"> </w:t>
      </w:r>
      <w:r w:rsidR="00124256" w:rsidRPr="00FF3C87">
        <w:rPr>
          <w:rStyle w:val="NoneA"/>
          <w:rFonts w:ascii="Arial" w:eastAsia="Arial Unicode MS" w:hAnsi="Arial" w:cs="Arial"/>
          <w:lang w:val="en-US"/>
        </w:rPr>
        <w:t xml:space="preserve">of the </w:t>
      </w:r>
      <w:r w:rsidRPr="00FF3C87">
        <w:rPr>
          <w:rStyle w:val="NoneA"/>
          <w:rFonts w:ascii="Arial" w:eastAsia="Arial Unicode MS" w:hAnsi="Arial" w:cs="Arial"/>
          <w:lang w:val="en-US"/>
        </w:rPr>
        <w:t>re</w:t>
      </w:r>
      <w:r w:rsidRPr="00FF3C87">
        <w:rPr>
          <w:rStyle w:val="NoneA"/>
          <w:rFonts w:ascii="Arial" w:eastAsia="Arial Unicode MS" w:hAnsi="Arial" w:cs="Arial"/>
          <w:lang w:val="en-US"/>
        </w:rPr>
        <w:t>c</w:t>
      </w:r>
      <w:r w:rsidRPr="00FF3C87">
        <w:rPr>
          <w:rStyle w:val="NoneA"/>
          <w:rFonts w:ascii="Arial" w:eastAsia="Arial Unicode MS" w:hAnsi="Arial" w:cs="Arial"/>
          <w:lang w:val="en-US"/>
        </w:rPr>
        <w:t xml:space="preserve">tum, consisting of atypical cells with lumpy chromatin and prominent nuclei, some with pleomorphic macronuclei. The proliferation is arranged in plates and infiltrates lymphatic vessels. </w:t>
      </w:r>
      <w:r w:rsidR="00124256" w:rsidRPr="00FF3C87">
        <w:rPr>
          <w:rStyle w:val="NoneA"/>
          <w:rFonts w:ascii="Arial" w:eastAsia="Arial Unicode MS" w:hAnsi="Arial" w:cs="Arial"/>
          <w:lang w:val="en-US"/>
        </w:rPr>
        <w:t xml:space="preserve">There are </w:t>
      </w:r>
      <w:r w:rsidRPr="00FF3C87">
        <w:rPr>
          <w:rStyle w:val="NoneA"/>
          <w:rFonts w:ascii="Arial" w:eastAsia="Arial Unicode MS" w:hAnsi="Arial" w:cs="Arial"/>
          <w:lang w:val="en-US"/>
        </w:rPr>
        <w:t>ulcers and hypersecretory epithelium. I</w:t>
      </w:r>
      <w:r w:rsidR="00124256" w:rsidRPr="00FF3C87">
        <w:rPr>
          <w:rStyle w:val="NoneA"/>
          <w:rFonts w:ascii="Arial" w:eastAsia="Arial Unicode MS" w:hAnsi="Arial" w:cs="Arial"/>
          <w:lang w:val="en-US"/>
        </w:rPr>
        <w:t>HC</w:t>
      </w:r>
      <w:r w:rsidRPr="00FF3C87">
        <w:rPr>
          <w:rStyle w:val="NoneA"/>
          <w:rFonts w:ascii="Arial" w:eastAsia="Arial Unicode MS" w:hAnsi="Arial" w:cs="Arial"/>
          <w:lang w:val="en-US"/>
        </w:rPr>
        <w:t>: CK-AE1/AE</w:t>
      </w:r>
      <w:r w:rsidR="00A6360D" w:rsidRPr="00FF3C87">
        <w:rPr>
          <w:rStyle w:val="NoneA"/>
          <w:rFonts w:ascii="Arial" w:eastAsia="Arial Unicode MS" w:hAnsi="Arial" w:cs="Arial"/>
          <w:lang w:val="en-US"/>
        </w:rPr>
        <w:t>3</w:t>
      </w:r>
      <w:r w:rsidRPr="00FF3C87">
        <w:rPr>
          <w:rStyle w:val="NoneA"/>
          <w:rFonts w:ascii="Arial" w:eastAsia="Arial Unicode MS" w:hAnsi="Arial" w:cs="Arial"/>
          <w:lang w:val="en-US"/>
        </w:rPr>
        <w:t xml:space="preserve">: dot labeling in </w:t>
      </w:r>
      <w:r w:rsidRPr="00FF3C87">
        <w:rPr>
          <w:rStyle w:val="NoneA"/>
          <w:rFonts w:ascii="Arial" w:eastAsia="Arial Unicode MS" w:hAnsi="Arial" w:cs="Arial"/>
          <w:lang w:val="en-US"/>
        </w:rPr>
        <w:lastRenderedPageBreak/>
        <w:t xml:space="preserve">neoplastic cells. CD45 negative. Chromogranin A positive. Synaptophysin positive, Ki67 </w:t>
      </w:r>
      <w:r w:rsidR="00124256" w:rsidRPr="00FF3C87">
        <w:rPr>
          <w:rStyle w:val="NoneA"/>
          <w:rFonts w:ascii="Arial" w:eastAsia="Arial Unicode MS" w:hAnsi="Arial" w:cs="Arial"/>
          <w:lang w:val="en-US"/>
        </w:rPr>
        <w:t>&gt;</w:t>
      </w:r>
      <w:r w:rsidRPr="00FF3C87">
        <w:rPr>
          <w:rStyle w:val="NoneA"/>
          <w:rFonts w:ascii="Arial" w:eastAsia="Arial Unicode MS" w:hAnsi="Arial" w:cs="Arial"/>
          <w:lang w:val="en-US"/>
        </w:rPr>
        <w:t xml:space="preserve">75%. Diagnosis: </w:t>
      </w:r>
      <w:r w:rsidR="00124256" w:rsidRPr="00FF3C87">
        <w:rPr>
          <w:rStyle w:val="NoneA"/>
          <w:rFonts w:ascii="Arial" w:eastAsia="Arial Unicode MS" w:hAnsi="Arial" w:cs="Arial"/>
          <w:lang w:val="en-US"/>
        </w:rPr>
        <w:t xml:space="preserve">G3 large-cell </w:t>
      </w:r>
      <w:r w:rsidRPr="00FF3C87">
        <w:rPr>
          <w:rStyle w:val="NoneA"/>
          <w:rFonts w:ascii="Arial" w:eastAsia="Arial Unicode MS" w:hAnsi="Arial" w:cs="Arial"/>
          <w:lang w:val="en-US"/>
        </w:rPr>
        <w:t>NEC, pT4-N1-Mx (Figs. 3 and 4). The patient had a torpid postoperative period, presenting on postoperative day 15 an acute hernia of the abdominal wound that required re</w:t>
      </w:r>
      <w:r w:rsidR="00124256" w:rsidRPr="00FF3C87">
        <w:rPr>
          <w:rStyle w:val="NoneA"/>
          <w:rFonts w:ascii="Arial" w:eastAsia="Arial Unicode MS" w:hAnsi="Arial" w:cs="Arial"/>
          <w:lang w:val="en-US"/>
        </w:rPr>
        <w:t>operation</w:t>
      </w:r>
      <w:r w:rsidRPr="00FF3C87">
        <w:rPr>
          <w:rStyle w:val="NoneA"/>
          <w:rFonts w:ascii="Arial" w:eastAsia="Arial Unicode MS" w:hAnsi="Arial" w:cs="Arial"/>
          <w:lang w:val="en-US"/>
        </w:rPr>
        <w:t xml:space="preserve"> and died 35 days after the initial surgery.</w:t>
      </w:r>
    </w:p>
    <w:p w:rsidR="0011291C" w:rsidRPr="00FF3C87" w:rsidRDefault="0011291C">
      <w:pPr>
        <w:pStyle w:val="RACP-TNRsin"/>
        <w:rPr>
          <w:rStyle w:val="NoneA"/>
          <w:rFonts w:ascii="Arial" w:hAnsi="Arial" w:cs="Arial"/>
          <w:sz w:val="5"/>
          <w:szCs w:val="5"/>
          <w:lang w:val="en-US"/>
        </w:rPr>
      </w:pPr>
    </w:p>
    <w:p w:rsidR="0011291C" w:rsidRPr="00FF3C87" w:rsidRDefault="004D6454">
      <w:pPr>
        <w:pStyle w:val="RACP-TNRsin"/>
        <w:jc w:val="center"/>
        <w:rPr>
          <w:rStyle w:val="None"/>
          <w:rFonts w:ascii="Arial" w:eastAsia="Arial" w:hAnsi="Arial" w:cs="Arial"/>
          <w:sz w:val="19"/>
          <w:szCs w:val="19"/>
        </w:rPr>
      </w:pPr>
      <w:r w:rsidRPr="00FF3C87">
        <w:rPr>
          <w:rStyle w:val="NoneA"/>
          <w:rFonts w:ascii="Arial" w:hAnsi="Arial" w:cs="Arial"/>
          <w:noProof/>
          <w:lang w:val="es-ES"/>
        </w:rPr>
        <w:drawing>
          <wp:inline distT="0" distB="0" distL="0" distR="0">
            <wp:extent cx="2701572" cy="1411112"/>
            <wp:effectExtent l="19050" t="0" r="3528" b="0"/>
            <wp:docPr id="1073741829" name="officeArt object" descr="image3.png"/>
            <wp:cNvGraphicFramePr/>
            <a:graphic xmlns:a="http://schemas.openxmlformats.org/drawingml/2006/main">
              <a:graphicData uri="http://schemas.openxmlformats.org/drawingml/2006/picture">
                <pic:pic xmlns:pic="http://schemas.openxmlformats.org/drawingml/2006/picture">
                  <pic:nvPicPr>
                    <pic:cNvPr id="1073741829" name="image3.png" descr="image3.png"/>
                    <pic:cNvPicPr>
                      <a:picLocks noChangeAspect="1"/>
                    </pic:cNvPicPr>
                  </pic:nvPicPr>
                  <pic:blipFill>
                    <a:blip r:embed="rId14">
                      <a:extLst/>
                    </a:blip>
                    <a:stretch>
                      <a:fillRect/>
                    </a:stretch>
                  </pic:blipFill>
                  <pic:spPr>
                    <a:xfrm>
                      <a:off x="0" y="0"/>
                      <a:ext cx="2706015" cy="1413433"/>
                    </a:xfrm>
                    <a:prstGeom prst="rect">
                      <a:avLst/>
                    </a:prstGeom>
                    <a:ln w="12700" cap="flat">
                      <a:noFill/>
                      <a:miter lim="400000"/>
                    </a:ln>
                    <a:effectLst/>
                  </pic:spPr>
                </pic:pic>
              </a:graphicData>
            </a:graphic>
          </wp:inline>
        </w:drawing>
      </w:r>
    </w:p>
    <w:p w:rsidR="0011291C" w:rsidRPr="00FF3C87" w:rsidRDefault="00124256" w:rsidP="00124256">
      <w:pPr>
        <w:pStyle w:val="RACP-TNRsin"/>
        <w:jc w:val="center"/>
        <w:rPr>
          <w:rStyle w:val="NoneA"/>
          <w:rFonts w:ascii="Arial" w:eastAsia="Arial Unicode MS" w:hAnsi="Arial" w:cs="Arial"/>
        </w:rPr>
      </w:pPr>
      <w:r w:rsidRPr="00FF3C87">
        <w:rPr>
          <w:rStyle w:val="NoneA"/>
          <w:rFonts w:ascii="Arial" w:eastAsia="Arial Unicode MS" w:hAnsi="Arial" w:cs="Arial"/>
          <w:b/>
        </w:rPr>
        <w:t>Figure 3.</w:t>
      </w:r>
      <w:r w:rsidRPr="00FF3C87">
        <w:rPr>
          <w:rStyle w:val="NoneA"/>
          <w:rFonts w:ascii="Arial" w:eastAsia="Arial Unicode MS" w:hAnsi="Arial" w:cs="Arial"/>
        </w:rPr>
        <w:t xml:space="preserve"> Resected specimen.</w:t>
      </w:r>
    </w:p>
    <w:p w:rsidR="00124256" w:rsidRPr="00FF3C87" w:rsidRDefault="00124256" w:rsidP="00124256">
      <w:pPr>
        <w:pStyle w:val="RACP-TNRsin"/>
        <w:jc w:val="center"/>
        <w:rPr>
          <w:rFonts w:ascii="Arial" w:hAnsi="Arial" w:cs="Arial"/>
        </w:rPr>
      </w:pPr>
    </w:p>
    <w:p w:rsidR="0011291C" w:rsidRPr="00FF3C87" w:rsidRDefault="004D6454" w:rsidP="004A18F1">
      <w:pPr>
        <w:pStyle w:val="RACP-TNRsin"/>
        <w:jc w:val="center"/>
        <w:rPr>
          <w:rFonts w:ascii="Arial" w:hAnsi="Arial" w:cs="Arial"/>
        </w:rPr>
      </w:pPr>
      <w:r w:rsidRPr="00FF3C87">
        <w:rPr>
          <w:rStyle w:val="NoneA"/>
          <w:rFonts w:ascii="Arial" w:hAnsi="Arial" w:cs="Arial"/>
          <w:noProof/>
          <w:lang w:val="es-ES"/>
        </w:rPr>
        <w:drawing>
          <wp:inline distT="0" distB="0" distL="0" distR="0">
            <wp:extent cx="3819172" cy="2844800"/>
            <wp:effectExtent l="19050" t="0" r="0" b="0"/>
            <wp:docPr id="1073741830" name="officeArt object" descr="image4.jpeg"/>
            <wp:cNvGraphicFramePr/>
            <a:graphic xmlns:a="http://schemas.openxmlformats.org/drawingml/2006/main">
              <a:graphicData uri="http://schemas.openxmlformats.org/drawingml/2006/picture">
                <pic:pic xmlns:pic="http://schemas.openxmlformats.org/drawingml/2006/picture">
                  <pic:nvPicPr>
                    <pic:cNvPr id="1073741830" name="image4.jpeg" descr="image4.jpeg"/>
                    <pic:cNvPicPr>
                      <a:picLocks noChangeAspect="1"/>
                    </pic:cNvPicPr>
                  </pic:nvPicPr>
                  <pic:blipFill>
                    <a:blip r:embed="rId15">
                      <a:extLst/>
                    </a:blip>
                    <a:stretch>
                      <a:fillRect/>
                    </a:stretch>
                  </pic:blipFill>
                  <pic:spPr>
                    <a:xfrm>
                      <a:off x="0" y="0"/>
                      <a:ext cx="3817657" cy="2843672"/>
                    </a:xfrm>
                    <a:prstGeom prst="rect">
                      <a:avLst/>
                    </a:prstGeom>
                    <a:ln w="12700" cap="flat">
                      <a:noFill/>
                      <a:miter lim="400000"/>
                    </a:ln>
                    <a:effectLst/>
                  </pic:spPr>
                </pic:pic>
              </a:graphicData>
            </a:graphic>
          </wp:inline>
        </w:drawing>
      </w:r>
    </w:p>
    <w:p w:rsidR="00BB36BA" w:rsidRPr="00FF3C87" w:rsidRDefault="00BB36BA" w:rsidP="004A18F1">
      <w:pPr>
        <w:pStyle w:val="RACP-TNRsin"/>
        <w:jc w:val="center"/>
        <w:rPr>
          <w:rFonts w:ascii="Arial" w:hAnsi="Arial" w:cs="Arial"/>
        </w:rPr>
      </w:pPr>
    </w:p>
    <w:p w:rsidR="0011291C" w:rsidRPr="00FF3C87" w:rsidRDefault="004A18F1">
      <w:pPr>
        <w:pStyle w:val="RACP-arial12"/>
        <w:rPr>
          <w:rStyle w:val="None"/>
          <w:rFonts w:cs="Arial"/>
          <w:b w:val="0"/>
          <w:lang w:val="en-US"/>
        </w:rPr>
      </w:pPr>
      <w:r w:rsidRPr="00FF3C87">
        <w:rPr>
          <w:rStyle w:val="None"/>
          <w:rFonts w:cs="Arial"/>
          <w:lang w:val="en-US"/>
        </w:rPr>
        <w:t xml:space="preserve">Figure </w:t>
      </w:r>
      <w:r w:rsidR="00BB36BA" w:rsidRPr="00FF3C87">
        <w:rPr>
          <w:rStyle w:val="None"/>
          <w:rFonts w:cs="Arial"/>
          <w:lang w:val="en-US"/>
        </w:rPr>
        <w:t xml:space="preserve"> </w:t>
      </w:r>
      <w:r w:rsidRPr="00FF3C87">
        <w:rPr>
          <w:rStyle w:val="None"/>
          <w:rFonts w:cs="Arial"/>
          <w:lang w:val="en-US"/>
        </w:rPr>
        <w:t>4.</w:t>
      </w:r>
      <w:r w:rsidRPr="00FF3C87">
        <w:rPr>
          <w:rStyle w:val="None"/>
          <w:rFonts w:cs="Arial"/>
          <w:b w:val="0"/>
          <w:lang w:val="en-US"/>
        </w:rPr>
        <w:t xml:space="preserve"> A) Panparietal infiltration by atypical neoplastic cells with hyperchromatic, ple</w:t>
      </w:r>
      <w:r w:rsidRPr="00FF3C87">
        <w:rPr>
          <w:rStyle w:val="None"/>
          <w:rFonts w:cs="Arial"/>
          <w:b w:val="0"/>
          <w:lang w:val="en-US"/>
        </w:rPr>
        <w:t>o</w:t>
      </w:r>
      <w:r w:rsidRPr="00FF3C87">
        <w:rPr>
          <w:rStyle w:val="None"/>
          <w:rFonts w:cs="Arial"/>
          <w:b w:val="0"/>
          <w:lang w:val="en-US"/>
        </w:rPr>
        <w:t xml:space="preserve">morphic and molded nuclei. B) </w:t>
      </w:r>
      <w:r w:rsidR="00EB6475" w:rsidRPr="00FF3C87">
        <w:rPr>
          <w:rStyle w:val="None"/>
          <w:rFonts w:cs="Arial"/>
          <w:b w:val="0"/>
          <w:lang w:val="en-US"/>
        </w:rPr>
        <w:t xml:space="preserve">In the lower part of the image, positive neoplastic cells for Chromogranin A are observed, confirmed by internal labeling of neuroendocrine cells from normal crypts in the upper part of the image. </w:t>
      </w:r>
      <w:r w:rsidRPr="00FF3C87">
        <w:rPr>
          <w:rStyle w:val="None"/>
          <w:rFonts w:cs="Arial"/>
          <w:b w:val="0"/>
          <w:lang w:val="en-US"/>
        </w:rPr>
        <w:t xml:space="preserve">C) In the lower part of the image, neoplastic cells positive for Synaptophysin are observed. D) Ki67 proliferation index </w:t>
      </w:r>
      <w:r w:rsidR="00BB36BA" w:rsidRPr="00FF3C87">
        <w:rPr>
          <w:rStyle w:val="None"/>
          <w:rFonts w:cs="Arial"/>
          <w:b w:val="0"/>
          <w:lang w:val="en-US"/>
        </w:rPr>
        <w:t>&gt;</w:t>
      </w:r>
      <w:r w:rsidRPr="00FF3C87">
        <w:rPr>
          <w:rStyle w:val="None"/>
          <w:rFonts w:cs="Arial"/>
          <w:b w:val="0"/>
          <w:lang w:val="en-US"/>
        </w:rPr>
        <w:t xml:space="preserve"> 75%.</w:t>
      </w:r>
    </w:p>
    <w:p w:rsidR="00FF3C87" w:rsidRDefault="00FF3C87" w:rsidP="00CA25A2">
      <w:pPr>
        <w:pStyle w:val="RACP-arial12"/>
        <w:rPr>
          <w:rStyle w:val="NoneA"/>
          <w:rFonts w:cs="Arial"/>
        </w:rPr>
      </w:pPr>
    </w:p>
    <w:p w:rsidR="0011291C" w:rsidRPr="00FF3C87" w:rsidRDefault="004D6454" w:rsidP="00CA25A2">
      <w:pPr>
        <w:pStyle w:val="RACP-arial12"/>
        <w:rPr>
          <w:rStyle w:val="NoneA"/>
          <w:rFonts w:cs="Arial"/>
        </w:rPr>
      </w:pPr>
      <w:r w:rsidRPr="00FF3C87">
        <w:rPr>
          <w:rStyle w:val="NoneA"/>
          <w:rFonts w:cs="Arial"/>
        </w:rPr>
        <w:t>DISCUS</w:t>
      </w:r>
      <w:r w:rsidR="00CA25A2" w:rsidRPr="00FF3C87">
        <w:rPr>
          <w:rStyle w:val="NoneA"/>
          <w:rFonts w:cs="Arial"/>
        </w:rPr>
        <w:t>SIO</w:t>
      </w:r>
      <w:r w:rsidRPr="00FF3C87">
        <w:rPr>
          <w:rStyle w:val="NoneA"/>
          <w:rFonts w:cs="Arial"/>
        </w:rPr>
        <w:t>N</w:t>
      </w:r>
    </w:p>
    <w:p w:rsidR="00FC55B6" w:rsidRPr="00FF3C87" w:rsidRDefault="00FC55B6" w:rsidP="00465D8F">
      <w:pPr>
        <w:pStyle w:val="RACP-arial12"/>
        <w:jc w:val="both"/>
        <w:rPr>
          <w:rFonts w:cs="Arial"/>
          <w:b w:val="0"/>
          <w:lang w:val="en-US"/>
        </w:rPr>
      </w:pPr>
      <w:r w:rsidRPr="00FF3C87">
        <w:rPr>
          <w:rFonts w:cs="Arial"/>
          <w:b w:val="0"/>
          <w:lang w:val="en-US"/>
        </w:rPr>
        <w:t>NENs are defined as tumors of epithelial origin with predominantly neuroendocrine differe</w:t>
      </w:r>
      <w:r w:rsidRPr="00FF3C87">
        <w:rPr>
          <w:rFonts w:cs="Arial"/>
          <w:b w:val="0"/>
          <w:lang w:val="en-US"/>
        </w:rPr>
        <w:t>n</w:t>
      </w:r>
      <w:r w:rsidRPr="00FF3C87">
        <w:rPr>
          <w:rFonts w:cs="Arial"/>
          <w:b w:val="0"/>
          <w:lang w:val="en-US"/>
        </w:rPr>
        <w:t xml:space="preserve">tiation, derived from both mucosal and submucosal cells, thus forming a heterogeneous </w:t>
      </w:r>
      <w:r w:rsidRPr="00FF3C87">
        <w:rPr>
          <w:rFonts w:cs="Arial"/>
          <w:b w:val="0"/>
          <w:lang w:val="en-US"/>
        </w:rPr>
        <w:lastRenderedPageBreak/>
        <w:t>group of infrequent pathologies, with a variable percentage of malignancy depending on the stage of diagnosis.</w:t>
      </w:r>
    </w:p>
    <w:p w:rsidR="00FC55B6" w:rsidRPr="00FF3C87" w:rsidRDefault="00FC55B6" w:rsidP="00465D8F">
      <w:pPr>
        <w:pStyle w:val="RACP-arial12"/>
        <w:jc w:val="both"/>
        <w:rPr>
          <w:rFonts w:cs="Arial"/>
          <w:b w:val="0"/>
          <w:lang w:val="en-US"/>
        </w:rPr>
      </w:pPr>
      <w:r w:rsidRPr="00FF3C87">
        <w:rPr>
          <w:rFonts w:cs="Arial"/>
          <w:b w:val="0"/>
          <w:lang w:val="en-US"/>
        </w:rPr>
        <w:t>According to data from the Surveillance, Epidemiology and End Results (SEER) program, the incidence of rectal neuroendocrine tumors (NETs) in the United States increased from 18% in 1973 to 27% in 2004, although in Europe the rates are slightly lower, around 5-14%.</w:t>
      </w:r>
      <w:r w:rsidRPr="00FF3C87">
        <w:rPr>
          <w:rFonts w:cs="Arial"/>
          <w:b w:val="0"/>
          <w:vertAlign w:val="superscript"/>
          <w:lang w:val="en-US"/>
        </w:rPr>
        <w:t>2</w:t>
      </w:r>
      <w:r w:rsidRPr="00FF3C87">
        <w:rPr>
          <w:rFonts w:cs="Arial"/>
          <w:b w:val="0"/>
          <w:lang w:val="en-US"/>
        </w:rPr>
        <w:t xml:space="preserve"> </w:t>
      </w:r>
    </w:p>
    <w:p w:rsidR="00FC55B6" w:rsidRPr="00FF3C87" w:rsidRDefault="00FC55B6" w:rsidP="00465D8F">
      <w:pPr>
        <w:pStyle w:val="RACP-arial12"/>
        <w:jc w:val="both"/>
        <w:rPr>
          <w:rFonts w:cs="Arial"/>
          <w:b w:val="0"/>
          <w:lang w:val="en-US"/>
        </w:rPr>
      </w:pPr>
      <w:r w:rsidRPr="00FF3C87">
        <w:rPr>
          <w:rFonts w:cs="Arial"/>
          <w:b w:val="0"/>
          <w:lang w:val="en-US"/>
        </w:rPr>
        <w:t xml:space="preserve">In 2019, the World Health Organization (WHO) published a uniform classification framework for all </w:t>
      </w:r>
      <w:r w:rsidR="007E1FB3" w:rsidRPr="00FF3C87">
        <w:rPr>
          <w:rFonts w:cs="Arial"/>
          <w:b w:val="0"/>
          <w:lang w:val="en-US"/>
        </w:rPr>
        <w:t>NENs</w:t>
      </w:r>
      <w:r w:rsidRPr="00FF3C87">
        <w:rPr>
          <w:rFonts w:cs="Arial"/>
          <w:b w:val="0"/>
          <w:lang w:val="en-US"/>
        </w:rPr>
        <w:t xml:space="preserve">. The key feature of this new classification is the distinction between well-differentiated </w:t>
      </w:r>
      <w:r w:rsidR="00465D8F" w:rsidRPr="00FF3C87">
        <w:rPr>
          <w:rFonts w:cs="Arial"/>
          <w:b w:val="0"/>
          <w:lang w:val="en-US"/>
        </w:rPr>
        <w:t>neuroendocrine tumors (</w:t>
      </w:r>
      <w:r w:rsidRPr="00FF3C87">
        <w:rPr>
          <w:rFonts w:cs="Arial"/>
          <w:b w:val="0"/>
          <w:lang w:val="en-US"/>
        </w:rPr>
        <w:t>NETs</w:t>
      </w:r>
      <w:r w:rsidR="00465D8F" w:rsidRPr="00FF3C87">
        <w:rPr>
          <w:rFonts w:cs="Arial"/>
          <w:b w:val="0"/>
          <w:lang w:val="en-US"/>
        </w:rPr>
        <w:t>)</w:t>
      </w:r>
      <w:r w:rsidRPr="00FF3C87">
        <w:rPr>
          <w:rFonts w:cs="Arial"/>
          <w:b w:val="0"/>
          <w:lang w:val="en-US"/>
        </w:rPr>
        <w:t>, formerly called carcinoid tumors, and poorly differentiated NECs, which share the expression of neuroendocrine markers with NETs, ​​although they are not closely related neoplasms.</w:t>
      </w:r>
      <w:r w:rsidR="00465D8F" w:rsidRPr="00FF3C87">
        <w:rPr>
          <w:rFonts w:cs="Arial"/>
          <w:b w:val="0"/>
          <w:vertAlign w:val="superscript"/>
          <w:lang w:val="en-US"/>
        </w:rPr>
        <w:t>3</w:t>
      </w:r>
    </w:p>
    <w:p w:rsidR="00FC55B6" w:rsidRPr="00FF3C87" w:rsidRDefault="00FC55B6" w:rsidP="00465D8F">
      <w:pPr>
        <w:pStyle w:val="RACP-arial12"/>
        <w:jc w:val="both"/>
        <w:rPr>
          <w:rFonts w:cs="Arial"/>
          <w:b w:val="0"/>
          <w:lang w:val="en-US"/>
        </w:rPr>
      </w:pPr>
      <w:r w:rsidRPr="00FF3C87">
        <w:rPr>
          <w:rFonts w:cs="Arial"/>
          <w:b w:val="0"/>
          <w:lang w:val="en-US"/>
        </w:rPr>
        <w:t>NETs are classified as G1, G2, or G3 on the basis of proliferative activity as assessed by the mitotic rate and the Ki-67 proliferative index. Mitotic rates should be expressed as the number of mitoses/2 mm2, while the Ki-67 proliferation index is determined by counting at least 500 cells in the regions of highest labeling, which are identified by magnification.</w:t>
      </w:r>
    </w:p>
    <w:p w:rsidR="00FC55B6" w:rsidRPr="00FF3C87" w:rsidRDefault="00FC55B6" w:rsidP="00394120">
      <w:pPr>
        <w:pStyle w:val="RACP-arial12"/>
        <w:jc w:val="both"/>
        <w:rPr>
          <w:rFonts w:cs="Arial"/>
          <w:b w:val="0"/>
          <w:lang w:val="en-US"/>
        </w:rPr>
      </w:pPr>
      <w:r w:rsidRPr="00FF3C87">
        <w:rPr>
          <w:rFonts w:cs="Arial"/>
          <w:b w:val="0"/>
          <w:lang w:val="en-US"/>
        </w:rPr>
        <w:t>In this new classification, the concept of G3 NETs (well-differentiated tumors with high prol</w:t>
      </w:r>
      <w:r w:rsidRPr="00FF3C87">
        <w:rPr>
          <w:rFonts w:cs="Arial"/>
          <w:b w:val="0"/>
          <w:lang w:val="en-US"/>
        </w:rPr>
        <w:t>i</w:t>
      </w:r>
      <w:r w:rsidRPr="00FF3C87">
        <w:rPr>
          <w:rFonts w:cs="Arial"/>
          <w:b w:val="0"/>
          <w:lang w:val="en-US"/>
        </w:rPr>
        <w:t>feration) was integrated into the WHO classification of well-differentiated NE</w:t>
      </w:r>
      <w:r w:rsidR="007E1FB3" w:rsidRPr="00FF3C87">
        <w:rPr>
          <w:rFonts w:cs="Arial"/>
          <w:b w:val="0"/>
          <w:lang w:val="en-US"/>
        </w:rPr>
        <w:t>Ns</w:t>
      </w:r>
      <w:r w:rsidRPr="00FF3C87">
        <w:rPr>
          <w:rFonts w:cs="Arial"/>
          <w:b w:val="0"/>
          <w:lang w:val="en-US"/>
        </w:rPr>
        <w:t>, leaving the definition of NECs to neoplasms with poorly differentiated morphology.</w:t>
      </w:r>
      <w:r w:rsidR="00465D8F" w:rsidRPr="00FF3C87">
        <w:rPr>
          <w:rFonts w:cs="Arial"/>
          <w:b w:val="0"/>
          <w:vertAlign w:val="superscript"/>
          <w:lang w:val="en-US"/>
        </w:rPr>
        <w:t>5</w:t>
      </w:r>
      <w:r w:rsidRPr="00FF3C87">
        <w:rPr>
          <w:rFonts w:cs="Arial"/>
          <w:b w:val="0"/>
          <w:lang w:val="en-US"/>
        </w:rPr>
        <w:t xml:space="preserve"> The new classific</w:t>
      </w:r>
      <w:r w:rsidRPr="00FF3C87">
        <w:rPr>
          <w:rFonts w:cs="Arial"/>
          <w:b w:val="0"/>
          <w:lang w:val="en-US"/>
        </w:rPr>
        <w:t>a</w:t>
      </w:r>
      <w:r w:rsidRPr="00FF3C87">
        <w:rPr>
          <w:rFonts w:cs="Arial"/>
          <w:b w:val="0"/>
          <w:lang w:val="en-US"/>
        </w:rPr>
        <w:t>tion avoids confusion between these 2 clinically and molecularly distinct entities.</w:t>
      </w:r>
    </w:p>
    <w:p w:rsidR="00FC55B6" w:rsidRPr="00FF3C87" w:rsidRDefault="00FC55B6" w:rsidP="00394120">
      <w:pPr>
        <w:pStyle w:val="RACP-arial12"/>
        <w:jc w:val="both"/>
        <w:rPr>
          <w:rFonts w:cs="Arial"/>
          <w:b w:val="0"/>
          <w:lang w:val="en-US"/>
        </w:rPr>
      </w:pPr>
      <w:r w:rsidRPr="00FF3C87">
        <w:rPr>
          <w:rFonts w:cs="Arial"/>
          <w:b w:val="0"/>
          <w:lang w:val="en-US"/>
        </w:rPr>
        <w:t>This distinction is important when choosing platinum-based chemotherapy, since NE</w:t>
      </w:r>
      <w:r w:rsidR="00081D5C" w:rsidRPr="00FF3C87">
        <w:rPr>
          <w:rFonts w:cs="Arial"/>
          <w:b w:val="0"/>
          <w:lang w:val="en-US"/>
        </w:rPr>
        <w:t>C</w:t>
      </w:r>
      <w:r w:rsidRPr="00FF3C87">
        <w:rPr>
          <w:rFonts w:cs="Arial"/>
          <w:b w:val="0"/>
          <w:lang w:val="en-US"/>
        </w:rPr>
        <w:t>s have a good response, while G3 NETs have a poor response.</w:t>
      </w:r>
      <w:r w:rsidRPr="00FF3C87">
        <w:rPr>
          <w:rFonts w:cs="Arial"/>
          <w:b w:val="0"/>
          <w:vertAlign w:val="superscript"/>
          <w:lang w:val="en-US"/>
        </w:rPr>
        <w:t>4</w:t>
      </w:r>
    </w:p>
    <w:p w:rsidR="00FF3C87" w:rsidRPr="00072E51" w:rsidRDefault="00FC55B6" w:rsidP="00072E51">
      <w:pPr>
        <w:pStyle w:val="RACP-arial12"/>
        <w:jc w:val="both"/>
        <w:rPr>
          <w:rFonts w:cs="Arial"/>
          <w:b w:val="0"/>
          <w:lang w:val="en-US"/>
        </w:rPr>
      </w:pPr>
      <w:r w:rsidRPr="00FF3C87">
        <w:rPr>
          <w:rFonts w:cs="Arial"/>
          <w:b w:val="0"/>
          <w:lang w:val="en-US"/>
        </w:rPr>
        <w:t>NETs of the colon and rectum are either of enterochromaffin</w:t>
      </w:r>
      <w:r w:rsidR="00394120" w:rsidRPr="00FF3C87">
        <w:rPr>
          <w:rFonts w:cs="Arial"/>
          <w:b w:val="0"/>
          <w:lang w:val="en-US"/>
        </w:rPr>
        <w:t xml:space="preserve"> </w:t>
      </w:r>
      <w:r w:rsidR="007E1FB3" w:rsidRPr="00FF3C87">
        <w:rPr>
          <w:rFonts w:cs="Arial"/>
          <w:b w:val="0"/>
          <w:lang w:val="en-US"/>
        </w:rPr>
        <w:t xml:space="preserve">(EC) </w:t>
      </w:r>
      <w:r w:rsidR="00394120" w:rsidRPr="00FF3C87">
        <w:rPr>
          <w:rFonts w:cs="Arial"/>
          <w:b w:val="0"/>
          <w:lang w:val="en-US"/>
        </w:rPr>
        <w:t xml:space="preserve">cell </w:t>
      </w:r>
      <w:r w:rsidRPr="00FF3C87">
        <w:rPr>
          <w:rFonts w:cs="Arial"/>
          <w:b w:val="0"/>
          <w:lang w:val="en-US"/>
        </w:rPr>
        <w:t xml:space="preserve">type or </w:t>
      </w:r>
      <w:r w:rsidR="00293564">
        <w:rPr>
          <w:rFonts w:cs="Arial"/>
          <w:b w:val="0"/>
          <w:lang w:val="en-US"/>
        </w:rPr>
        <w:t>large (</w:t>
      </w:r>
      <w:r w:rsidRPr="00FF3C87">
        <w:rPr>
          <w:rFonts w:cs="Arial"/>
          <w:b w:val="0"/>
          <w:lang w:val="en-US"/>
        </w:rPr>
        <w:t>L</w:t>
      </w:r>
      <w:r w:rsidR="00293564">
        <w:rPr>
          <w:rFonts w:cs="Arial"/>
          <w:b w:val="0"/>
          <w:lang w:val="en-US"/>
        </w:rPr>
        <w:t>)</w:t>
      </w:r>
      <w:r w:rsidR="00394120" w:rsidRPr="00FF3C87">
        <w:rPr>
          <w:rFonts w:cs="Arial"/>
          <w:b w:val="0"/>
          <w:lang w:val="en-US"/>
        </w:rPr>
        <w:t xml:space="preserve"> </w:t>
      </w:r>
      <w:r w:rsidRPr="00FF3C87">
        <w:rPr>
          <w:rFonts w:cs="Arial"/>
          <w:b w:val="0"/>
          <w:lang w:val="en-US"/>
        </w:rPr>
        <w:t>cell type. EC</w:t>
      </w:r>
      <w:r w:rsidR="00394120" w:rsidRPr="00FF3C87">
        <w:rPr>
          <w:rFonts w:cs="Arial"/>
          <w:b w:val="0"/>
          <w:lang w:val="en-US"/>
        </w:rPr>
        <w:t xml:space="preserve"> </w:t>
      </w:r>
      <w:r w:rsidRPr="00FF3C87">
        <w:rPr>
          <w:rFonts w:cs="Arial"/>
          <w:b w:val="0"/>
          <w:lang w:val="en-US"/>
        </w:rPr>
        <w:t xml:space="preserve">cell-derived NETs are found primarily in the right colon and </w:t>
      </w:r>
      <w:r w:rsidR="00394120" w:rsidRPr="00FF3C87">
        <w:rPr>
          <w:rFonts w:cs="Arial"/>
          <w:b w:val="0"/>
          <w:lang w:val="en-US"/>
        </w:rPr>
        <w:t xml:space="preserve">are </w:t>
      </w:r>
      <w:r w:rsidRPr="00FF3C87">
        <w:rPr>
          <w:rFonts w:cs="Arial"/>
          <w:b w:val="0"/>
          <w:lang w:val="en-US"/>
        </w:rPr>
        <w:t>characterized by serotonin production.</w:t>
      </w:r>
      <w:r w:rsidR="00072E51">
        <w:rPr>
          <w:rFonts w:cs="Arial"/>
          <w:b w:val="0"/>
          <w:lang w:val="en-US"/>
        </w:rPr>
        <w:t xml:space="preserve"> </w:t>
      </w:r>
      <w:r w:rsidR="00FF3C87" w:rsidRPr="00072E51">
        <w:rPr>
          <w:rFonts w:cs="Arial"/>
          <w:b w:val="0"/>
          <w:lang w:val="en-US"/>
        </w:rPr>
        <w:t>In contrast, L cell tumors occur predominantly in the colon and rectum and are characterized by the production of glucagon-like peptide and PP/PYY. In both ca</w:t>
      </w:r>
      <w:r w:rsidR="00FF3C87" w:rsidRPr="00072E51">
        <w:rPr>
          <w:rFonts w:cs="Arial"/>
          <w:b w:val="0"/>
          <w:lang w:val="en-US"/>
        </w:rPr>
        <w:t>s</w:t>
      </w:r>
      <w:r w:rsidR="00FF3C87" w:rsidRPr="00072E51">
        <w:rPr>
          <w:rFonts w:cs="Arial"/>
          <w:b w:val="0"/>
          <w:lang w:val="en-US"/>
        </w:rPr>
        <w:t>es, the Ki67 and the mitotic count are usually low, belonging to grade G1.</w:t>
      </w:r>
    </w:p>
    <w:p w:rsidR="00FF3C87" w:rsidRPr="00FF3C87" w:rsidRDefault="00FF3C87" w:rsidP="00FF3C87">
      <w:pPr>
        <w:pStyle w:val="RACP-TNRsin"/>
        <w:rPr>
          <w:rFonts w:ascii="Arial" w:hAnsi="Arial" w:cs="Arial"/>
          <w:bCs/>
          <w:lang w:val="en-US"/>
        </w:rPr>
      </w:pPr>
      <w:r w:rsidRPr="00FF3C87">
        <w:rPr>
          <w:rFonts w:ascii="Arial" w:hAnsi="Arial" w:cs="Arial"/>
          <w:bCs/>
          <w:lang w:val="en-US"/>
        </w:rPr>
        <w:t>NE</w:t>
      </w:r>
      <w:r w:rsidR="009E4A96">
        <w:rPr>
          <w:rFonts w:ascii="Arial" w:hAnsi="Arial" w:cs="Arial"/>
          <w:bCs/>
          <w:lang w:val="en-US"/>
        </w:rPr>
        <w:t>Cs</w:t>
      </w:r>
      <w:r w:rsidRPr="00FF3C87">
        <w:rPr>
          <w:rFonts w:ascii="Arial" w:hAnsi="Arial" w:cs="Arial"/>
          <w:bCs/>
          <w:lang w:val="en-US"/>
        </w:rPr>
        <w:t xml:space="preserve"> are poorly differentiated, high-grade neoplasms composed of tumor cells that e</w:t>
      </w:r>
      <w:r w:rsidRPr="00FF3C87">
        <w:rPr>
          <w:rFonts w:ascii="Arial" w:hAnsi="Arial" w:cs="Arial"/>
          <w:bCs/>
          <w:lang w:val="en-US"/>
        </w:rPr>
        <w:t>x</w:t>
      </w:r>
      <w:r w:rsidRPr="00FF3C87">
        <w:rPr>
          <w:rFonts w:ascii="Arial" w:hAnsi="Arial" w:cs="Arial"/>
          <w:bCs/>
          <w:lang w:val="en-US"/>
        </w:rPr>
        <w:t xml:space="preserve">press neuroendocrine markers such as chromogranin A and synaptophysin, present marked cell atypia, frequent necrosis, and high proliferative activity. These are grade G3 tumors that are further subdivided into large </w:t>
      </w:r>
      <w:r w:rsidR="00293564">
        <w:rPr>
          <w:rFonts w:ascii="Arial" w:hAnsi="Arial" w:cs="Arial"/>
          <w:bCs/>
          <w:lang w:val="en-US"/>
        </w:rPr>
        <w:t>and small cell carcinomas. L</w:t>
      </w:r>
      <w:r w:rsidRPr="00FF3C87">
        <w:rPr>
          <w:rFonts w:ascii="Arial" w:hAnsi="Arial" w:cs="Arial"/>
          <w:bCs/>
          <w:lang w:val="en-US"/>
        </w:rPr>
        <w:t xml:space="preserve"> cell tumors occur mainly in the right colon and represent 75% of colorectal NEC</w:t>
      </w:r>
      <w:r w:rsidR="00293564">
        <w:rPr>
          <w:rFonts w:ascii="Arial" w:hAnsi="Arial" w:cs="Arial"/>
          <w:bCs/>
          <w:lang w:val="en-US"/>
        </w:rPr>
        <w:t>s</w:t>
      </w:r>
      <w:r w:rsidRPr="00FF3C87">
        <w:rPr>
          <w:rFonts w:ascii="Arial" w:hAnsi="Arial" w:cs="Arial"/>
          <w:bCs/>
          <w:lang w:val="en-US"/>
        </w:rPr>
        <w:t>. They present a solid or u</w:t>
      </w:r>
      <w:r w:rsidRPr="00FF3C87">
        <w:rPr>
          <w:rFonts w:ascii="Arial" w:hAnsi="Arial" w:cs="Arial"/>
          <w:bCs/>
          <w:lang w:val="en-US"/>
        </w:rPr>
        <w:t>n</w:t>
      </w:r>
      <w:r w:rsidRPr="00FF3C87">
        <w:rPr>
          <w:rFonts w:ascii="Arial" w:hAnsi="Arial" w:cs="Arial"/>
          <w:bCs/>
          <w:lang w:val="en-US"/>
        </w:rPr>
        <w:t xml:space="preserve">differentiated growth pattern, with areas of necrosis and very atypical vesicular nuclei. The mitotic count is very high, as is the Ki67. Immunohistochemistry is positive for chromogranin </w:t>
      </w:r>
      <w:r w:rsidRPr="00FF3C87">
        <w:rPr>
          <w:rFonts w:ascii="Arial" w:hAnsi="Arial" w:cs="Arial"/>
          <w:bCs/>
          <w:lang w:val="en-US"/>
        </w:rPr>
        <w:lastRenderedPageBreak/>
        <w:t>A, synaptophysin, and CD56, however, it lacks the production of specific hormones. Small cell NECs represent 25% of colorectal NNEs, present a diffuse growth pattern, with small cells with scant cytoplasm and thick chromatin nuclei. They present high mitotic activity and Ki67 index. This morphological variety presents a diffuse possibility of staining for synapt</w:t>
      </w:r>
      <w:r w:rsidRPr="00FF3C87">
        <w:rPr>
          <w:rFonts w:ascii="Arial" w:hAnsi="Arial" w:cs="Arial"/>
          <w:bCs/>
          <w:lang w:val="en-US"/>
        </w:rPr>
        <w:t>o</w:t>
      </w:r>
      <w:r w:rsidRPr="00FF3C87">
        <w:rPr>
          <w:rFonts w:ascii="Arial" w:hAnsi="Arial" w:cs="Arial"/>
          <w:bCs/>
          <w:lang w:val="en-US"/>
        </w:rPr>
        <w:t xml:space="preserve">physin, while chromogranin </w:t>
      </w:r>
      <w:r w:rsidR="00293564">
        <w:rPr>
          <w:rFonts w:ascii="Arial" w:hAnsi="Arial" w:cs="Arial"/>
          <w:bCs/>
          <w:lang w:val="en-US"/>
        </w:rPr>
        <w:t>can</w:t>
      </w:r>
      <w:r w:rsidRPr="00FF3C87">
        <w:rPr>
          <w:rFonts w:ascii="Arial" w:hAnsi="Arial" w:cs="Arial"/>
          <w:bCs/>
          <w:lang w:val="en-US"/>
        </w:rPr>
        <w:t xml:space="preserve"> be negative. Likewise, the aberrant expression of p53 and Rb are common events in the generation of these types of tumors.</w:t>
      </w:r>
    </w:p>
    <w:p w:rsidR="00FF3C87" w:rsidRPr="00293564" w:rsidRDefault="00FF3C87" w:rsidP="00FF3C87">
      <w:pPr>
        <w:pStyle w:val="RACP-TNRsin"/>
        <w:rPr>
          <w:rFonts w:ascii="Arial" w:hAnsi="Arial" w:cs="Arial"/>
          <w:bCs/>
          <w:vertAlign w:val="superscript"/>
          <w:lang w:val="en-US"/>
        </w:rPr>
      </w:pPr>
      <w:r w:rsidRPr="00FF3C87">
        <w:rPr>
          <w:rFonts w:ascii="Arial" w:hAnsi="Arial" w:cs="Arial"/>
          <w:bCs/>
          <w:lang w:val="en-US"/>
        </w:rPr>
        <w:t>Most rectal lesions (75-85%) are localized at the time of diagnosis. Distant metastases are rare (2-8%), with bone, lymph nodes, and liver being the most frequently affected sites. In the latest SEER series dating from 1973</w:t>
      </w:r>
      <w:r w:rsidR="00293564">
        <w:rPr>
          <w:rFonts w:ascii="Arial" w:hAnsi="Arial" w:cs="Arial"/>
          <w:bCs/>
          <w:lang w:val="en-US"/>
        </w:rPr>
        <w:t xml:space="preserve"> to </w:t>
      </w:r>
      <w:r w:rsidRPr="00FF3C87">
        <w:rPr>
          <w:rFonts w:ascii="Arial" w:hAnsi="Arial" w:cs="Arial"/>
          <w:bCs/>
          <w:lang w:val="en-US"/>
        </w:rPr>
        <w:t>2004, 4% had regional and 5% distant meta</w:t>
      </w:r>
      <w:r w:rsidRPr="00FF3C87">
        <w:rPr>
          <w:rFonts w:ascii="Arial" w:hAnsi="Arial" w:cs="Arial"/>
          <w:bCs/>
          <w:lang w:val="en-US"/>
        </w:rPr>
        <w:t>s</w:t>
      </w:r>
      <w:r w:rsidRPr="00FF3C87">
        <w:rPr>
          <w:rFonts w:ascii="Arial" w:hAnsi="Arial" w:cs="Arial"/>
          <w:bCs/>
          <w:lang w:val="en-US"/>
        </w:rPr>
        <w:t>tases.</w:t>
      </w:r>
      <w:r w:rsidRPr="00293564">
        <w:rPr>
          <w:rFonts w:ascii="Arial" w:hAnsi="Arial" w:cs="Arial"/>
          <w:bCs/>
          <w:vertAlign w:val="superscript"/>
          <w:lang w:val="en-US"/>
        </w:rPr>
        <w:t>2</w:t>
      </w:r>
    </w:p>
    <w:p w:rsidR="00FF3C87" w:rsidRPr="00FF3C87" w:rsidRDefault="00FF3C87" w:rsidP="00FF3C87">
      <w:pPr>
        <w:pStyle w:val="RACP-TNRsin"/>
        <w:rPr>
          <w:rFonts w:ascii="Arial" w:eastAsia="Arial Unicode MS" w:hAnsi="Arial" w:cs="Arial"/>
          <w:bCs/>
          <w:lang w:val="en-US"/>
        </w:rPr>
      </w:pPr>
      <w:r w:rsidRPr="00FF3C87">
        <w:rPr>
          <w:rFonts w:ascii="Arial" w:hAnsi="Arial" w:cs="Arial"/>
          <w:bCs/>
          <w:lang w:val="en-US"/>
        </w:rPr>
        <w:t>Metastatic disease, associated with tumors larger than 2 cm, can present as abdominal pain in the right upper quadrant associated with hepatomegaly, hydronephrosis, lethargy, anorexia, or generalized symptoms of carcinomatosis. Bowel obstruction from rectal tumors is rare, but can occur with rectosigmoid/sigmoid lesions or advanced intra-abdominal di</w:t>
      </w:r>
      <w:r w:rsidRPr="00FF3C87">
        <w:rPr>
          <w:rFonts w:ascii="Arial" w:hAnsi="Arial" w:cs="Arial"/>
          <w:bCs/>
          <w:lang w:val="en-US"/>
        </w:rPr>
        <w:t>s</w:t>
      </w:r>
      <w:r w:rsidRPr="00FF3C87">
        <w:rPr>
          <w:rFonts w:ascii="Arial" w:hAnsi="Arial" w:cs="Arial"/>
          <w:bCs/>
          <w:lang w:val="en-US"/>
        </w:rPr>
        <w:t>ease.</w:t>
      </w:r>
    </w:p>
    <w:p w:rsidR="008A5DEE" w:rsidRPr="00F52225" w:rsidRDefault="00B13A28">
      <w:pPr>
        <w:pStyle w:val="RACP-TNRsin"/>
        <w:rPr>
          <w:rStyle w:val="NoneA"/>
          <w:rFonts w:ascii="Arial" w:eastAsia="Arial Unicode MS" w:hAnsi="Arial" w:cs="Arial"/>
          <w:lang w:val="en-US"/>
        </w:rPr>
      </w:pPr>
      <w:r w:rsidRPr="00B13A28">
        <w:rPr>
          <w:rStyle w:val="NoneA"/>
          <w:rFonts w:ascii="Arial" w:eastAsia="Arial Unicode MS" w:hAnsi="Arial" w:cs="Arial"/>
          <w:lang w:val="en-US"/>
        </w:rPr>
        <w:t>Regarding diagnosis, rectal lesions are generally an endoscopic finding located in the su</w:t>
      </w:r>
      <w:r w:rsidRPr="00B13A28">
        <w:rPr>
          <w:rStyle w:val="NoneA"/>
          <w:rFonts w:ascii="Arial" w:eastAsia="Arial Unicode MS" w:hAnsi="Arial" w:cs="Arial"/>
          <w:lang w:val="en-US"/>
        </w:rPr>
        <w:t>b</w:t>
      </w:r>
      <w:r w:rsidRPr="00B13A28">
        <w:rPr>
          <w:rStyle w:val="NoneA"/>
          <w:rFonts w:ascii="Arial" w:eastAsia="Arial Unicode MS" w:hAnsi="Arial" w:cs="Arial"/>
          <w:lang w:val="en-US"/>
        </w:rPr>
        <w:t>mucosa. They are small, sessile, rounded, solitary polypoid tumors, with a yellowish and smooth appearance, covered with mucosa.</w:t>
      </w:r>
      <w:r w:rsidRPr="008A5DEE">
        <w:rPr>
          <w:rStyle w:val="NoneA"/>
          <w:rFonts w:ascii="Arial" w:eastAsia="Arial Unicode MS" w:hAnsi="Arial" w:cs="Arial"/>
          <w:lang w:val="en-US"/>
        </w:rPr>
        <w:t xml:space="preserve"> Approximately</w:t>
      </w:r>
      <w:r w:rsidRPr="00F52225">
        <w:rPr>
          <w:rStyle w:val="NoneA"/>
          <w:rFonts w:ascii="Arial" w:eastAsia="Arial Unicode MS" w:hAnsi="Arial" w:cs="Arial"/>
          <w:lang w:val="en-US"/>
        </w:rPr>
        <w:t xml:space="preserve"> 80% are &lt;10 mm, 15% from 11 to 20 mm, and 5% &gt;20 mm</w:t>
      </w:r>
      <w:r w:rsidR="008A5DEE" w:rsidRPr="00F52225">
        <w:rPr>
          <w:rStyle w:val="NoneA"/>
          <w:rFonts w:ascii="Arial" w:eastAsia="Arial Unicode MS" w:hAnsi="Arial" w:cs="Arial"/>
          <w:lang w:val="en-US"/>
        </w:rPr>
        <w:t>.</w:t>
      </w:r>
      <w:r w:rsidR="008A5DEE" w:rsidRPr="00F52225">
        <w:rPr>
          <w:rStyle w:val="NoneA"/>
          <w:rFonts w:ascii="Arial" w:eastAsia="Arial Unicode MS" w:hAnsi="Arial" w:cs="Arial"/>
          <w:vertAlign w:val="superscript"/>
          <w:lang w:val="en-US"/>
        </w:rPr>
        <w:t>6</w:t>
      </w:r>
    </w:p>
    <w:p w:rsidR="00F046E0" w:rsidRDefault="00F52225" w:rsidP="00F52225">
      <w:pPr>
        <w:pStyle w:val="RACP-TNRsin"/>
        <w:rPr>
          <w:rStyle w:val="NoneA"/>
          <w:rFonts w:ascii="Arial" w:eastAsia="Arial Unicode MS" w:hAnsi="Arial" w:cs="Arial"/>
          <w:lang w:val="en-US"/>
        </w:rPr>
      </w:pPr>
      <w:r w:rsidRPr="00F52225">
        <w:rPr>
          <w:rStyle w:val="NoneA"/>
          <w:rFonts w:ascii="Arial" w:eastAsia="Arial Unicode MS" w:hAnsi="Arial" w:cs="Arial"/>
          <w:lang w:val="en-US"/>
        </w:rPr>
        <w:t xml:space="preserve">The most advanced lesions are larger and usually present as ulcerated masses with raised mucosal borders, similar to classic carcinomas. </w:t>
      </w:r>
      <w:r>
        <w:rPr>
          <w:rStyle w:val="NoneA"/>
          <w:rFonts w:ascii="Arial" w:eastAsia="Arial Unicode MS" w:hAnsi="Arial" w:cs="Arial"/>
          <w:lang w:val="en-US"/>
        </w:rPr>
        <w:t>Eighty percent</w:t>
      </w:r>
      <w:r w:rsidRPr="00F52225">
        <w:rPr>
          <w:rStyle w:val="NoneA"/>
          <w:rFonts w:ascii="Arial" w:eastAsia="Arial Unicode MS" w:hAnsi="Arial" w:cs="Arial"/>
          <w:lang w:val="en-US"/>
        </w:rPr>
        <w:t xml:space="preserve"> of rectal NEN</w:t>
      </w:r>
      <w:r>
        <w:rPr>
          <w:rStyle w:val="NoneA"/>
          <w:rFonts w:ascii="Arial" w:eastAsia="Arial Unicode MS" w:hAnsi="Arial" w:cs="Arial"/>
          <w:lang w:val="en-US"/>
        </w:rPr>
        <w:t>s</w:t>
      </w:r>
      <w:r w:rsidRPr="00F52225">
        <w:rPr>
          <w:rStyle w:val="NoneA"/>
          <w:rFonts w:ascii="Arial" w:eastAsia="Arial Unicode MS" w:hAnsi="Arial" w:cs="Arial"/>
          <w:lang w:val="en-US"/>
        </w:rPr>
        <w:t xml:space="preserve"> can be treated endoscopically by submucosal dissection, as long as they are tumors &lt;10 mm</w:t>
      </w:r>
      <w:r w:rsidR="00F046E0">
        <w:rPr>
          <w:rStyle w:val="NoneA"/>
          <w:rFonts w:ascii="Arial" w:eastAsia="Arial Unicode MS" w:hAnsi="Arial" w:cs="Arial"/>
          <w:lang w:val="en-US"/>
        </w:rPr>
        <w:t>,</w:t>
      </w:r>
      <w:r>
        <w:rPr>
          <w:rStyle w:val="NoneA"/>
          <w:rFonts w:ascii="Arial" w:eastAsia="Arial Unicode MS" w:hAnsi="Arial" w:cs="Arial"/>
          <w:lang w:val="en-US"/>
        </w:rPr>
        <w:t xml:space="preserve"> which have low</w:t>
      </w:r>
      <w:r w:rsidRPr="00F52225">
        <w:rPr>
          <w:rStyle w:val="NoneA"/>
          <w:rFonts w:ascii="Arial" w:eastAsia="Arial Unicode MS" w:hAnsi="Arial" w:cs="Arial"/>
          <w:lang w:val="en-US"/>
        </w:rPr>
        <w:t xml:space="preserve"> risk of metastas</w:t>
      </w:r>
      <w:r w:rsidR="00F046E0">
        <w:rPr>
          <w:rStyle w:val="NoneA"/>
          <w:rFonts w:ascii="Arial" w:eastAsia="Arial Unicode MS" w:hAnsi="Arial" w:cs="Arial"/>
          <w:lang w:val="en-US"/>
        </w:rPr>
        <w:t>i</w:t>
      </w:r>
      <w:r w:rsidRPr="00F52225">
        <w:rPr>
          <w:rStyle w:val="NoneA"/>
          <w:rFonts w:ascii="Arial" w:eastAsia="Arial Unicode MS" w:hAnsi="Arial" w:cs="Arial"/>
          <w:lang w:val="en-US"/>
        </w:rPr>
        <w:t xml:space="preserve">s (regional lymphatic 3% and distant 1.6 %) and </w:t>
      </w:r>
      <w:r w:rsidR="00F046E0">
        <w:rPr>
          <w:rStyle w:val="NoneA"/>
          <w:rFonts w:ascii="Arial" w:eastAsia="Arial Unicode MS" w:hAnsi="Arial" w:cs="Arial"/>
          <w:lang w:val="en-US"/>
        </w:rPr>
        <w:t xml:space="preserve">good </w:t>
      </w:r>
      <w:r>
        <w:rPr>
          <w:rStyle w:val="NoneA"/>
          <w:rFonts w:ascii="Arial" w:eastAsia="Arial Unicode MS" w:hAnsi="Arial" w:cs="Arial"/>
          <w:lang w:val="en-US"/>
        </w:rPr>
        <w:t>p</w:t>
      </w:r>
      <w:r w:rsidRPr="00F52225">
        <w:rPr>
          <w:rStyle w:val="NoneA"/>
          <w:rFonts w:ascii="Arial" w:eastAsia="Arial Unicode MS" w:hAnsi="Arial" w:cs="Arial"/>
          <w:lang w:val="en-US"/>
        </w:rPr>
        <w:t>rognosis</w:t>
      </w:r>
      <w:r w:rsidR="00F046E0">
        <w:rPr>
          <w:rStyle w:val="NoneA"/>
          <w:rFonts w:ascii="Arial" w:eastAsia="Arial Unicode MS" w:hAnsi="Arial" w:cs="Arial"/>
          <w:lang w:val="en-US"/>
        </w:rPr>
        <w:t>.</w:t>
      </w:r>
      <w:r w:rsidRPr="00F52225">
        <w:rPr>
          <w:rStyle w:val="NoneA"/>
          <w:rFonts w:ascii="Arial" w:eastAsia="Arial Unicode MS" w:hAnsi="Arial" w:cs="Arial"/>
          <w:lang w:val="en-US"/>
        </w:rPr>
        <w:t xml:space="preserve"> </w:t>
      </w:r>
    </w:p>
    <w:p w:rsidR="00F046E0" w:rsidRDefault="00F52225" w:rsidP="00F52225">
      <w:pPr>
        <w:pStyle w:val="RACP-TNRsin"/>
        <w:rPr>
          <w:rStyle w:val="NoneA"/>
          <w:rFonts w:ascii="Arial" w:eastAsia="Arial Unicode MS" w:hAnsi="Arial" w:cs="Arial"/>
          <w:lang w:val="en-US"/>
        </w:rPr>
      </w:pPr>
      <w:r w:rsidRPr="00F52225">
        <w:rPr>
          <w:rStyle w:val="NoneA"/>
          <w:rFonts w:ascii="Arial" w:eastAsia="Arial Unicode MS" w:hAnsi="Arial" w:cs="Arial"/>
          <w:lang w:val="en-US"/>
        </w:rPr>
        <w:t>Local resection with standard oncological criteria is appropriate only for small tumors.</w:t>
      </w:r>
      <w:r w:rsidR="00F046E0">
        <w:rPr>
          <w:rStyle w:val="NoneA"/>
          <w:rFonts w:ascii="Arial" w:eastAsia="Arial Unicode MS" w:hAnsi="Arial" w:cs="Arial"/>
          <w:lang w:val="en-US"/>
        </w:rPr>
        <w:t xml:space="preserve"> </w:t>
      </w:r>
      <w:r w:rsidRPr="00F52225">
        <w:rPr>
          <w:rStyle w:val="NoneA"/>
          <w:rFonts w:ascii="Arial" w:eastAsia="Arial Unicode MS" w:hAnsi="Arial" w:cs="Arial"/>
          <w:lang w:val="en-US"/>
        </w:rPr>
        <w:t>In tumors up to 20 mm, the risk of metastasis increases to 66%.</w:t>
      </w:r>
      <w:r w:rsidR="00F046E0">
        <w:rPr>
          <w:rStyle w:val="NoneA"/>
          <w:rFonts w:ascii="Arial" w:eastAsia="Arial Unicode MS" w:hAnsi="Arial" w:cs="Arial"/>
          <w:lang w:val="en-US"/>
        </w:rPr>
        <w:t xml:space="preserve"> </w:t>
      </w:r>
      <w:r w:rsidRPr="00F52225">
        <w:rPr>
          <w:rStyle w:val="NoneA"/>
          <w:rFonts w:ascii="Arial" w:eastAsia="Arial Unicode MS" w:hAnsi="Arial" w:cs="Arial"/>
          <w:lang w:val="en-US"/>
        </w:rPr>
        <w:t>In lesions &gt;20 mm, which are frequently associated with muscle infiltration, regional lymph node invasion was found in 73% of patients and distant metastasis in 100%, so these tumors should be treated similar</w:t>
      </w:r>
      <w:r w:rsidR="00F046E0">
        <w:rPr>
          <w:rStyle w:val="NoneA"/>
          <w:rFonts w:ascii="Arial" w:eastAsia="Arial Unicode MS" w:hAnsi="Arial" w:cs="Arial"/>
          <w:lang w:val="en-US"/>
        </w:rPr>
        <w:t xml:space="preserve">ly </w:t>
      </w:r>
      <w:r w:rsidRPr="00F52225">
        <w:rPr>
          <w:rStyle w:val="NoneA"/>
          <w:rFonts w:ascii="Arial" w:eastAsia="Arial Unicode MS" w:hAnsi="Arial" w:cs="Arial"/>
          <w:lang w:val="en-US"/>
        </w:rPr>
        <w:t>to adenocarcinomas of the rectum, with radical resection and total mesorectal excision,</w:t>
      </w:r>
      <w:r w:rsidRPr="00F046E0">
        <w:rPr>
          <w:rStyle w:val="NoneA"/>
          <w:rFonts w:ascii="Arial" w:eastAsia="Arial Unicode MS" w:hAnsi="Arial" w:cs="Arial"/>
          <w:vertAlign w:val="superscript"/>
          <w:lang w:val="en-US"/>
        </w:rPr>
        <w:t>7</w:t>
      </w:r>
      <w:r w:rsidRPr="00F52225">
        <w:rPr>
          <w:rStyle w:val="NoneA"/>
          <w:rFonts w:ascii="Arial" w:eastAsia="Arial Unicode MS" w:hAnsi="Arial" w:cs="Arial"/>
          <w:lang w:val="en-US"/>
        </w:rPr>
        <w:t xml:space="preserve"> with or without preservation of sphincters depending on the distance to the anal margin. </w:t>
      </w:r>
    </w:p>
    <w:p w:rsidR="00F046E0" w:rsidRDefault="00F046E0" w:rsidP="00F52225">
      <w:pPr>
        <w:pStyle w:val="RACP-TNRsin"/>
        <w:rPr>
          <w:rStyle w:val="NoneA"/>
          <w:rFonts w:ascii="Arial" w:eastAsia="Arial Unicode MS" w:hAnsi="Arial" w:cs="Arial"/>
          <w:lang w:val="en-US"/>
        </w:rPr>
      </w:pPr>
      <w:r>
        <w:rPr>
          <w:rStyle w:val="NoneA"/>
          <w:rFonts w:ascii="Arial" w:eastAsia="Arial Unicode MS" w:hAnsi="Arial" w:cs="Arial"/>
          <w:lang w:val="en-US"/>
        </w:rPr>
        <w:t>P</w:t>
      </w:r>
      <w:r w:rsidR="00F52225" w:rsidRPr="00F52225">
        <w:rPr>
          <w:rStyle w:val="NoneA"/>
          <w:rFonts w:ascii="Arial" w:eastAsia="Arial Unicode MS" w:hAnsi="Arial" w:cs="Arial"/>
          <w:lang w:val="en-US"/>
        </w:rPr>
        <w:t>latinum-based chemotherapy is often used as a therapeutic strate</w:t>
      </w:r>
      <w:r>
        <w:rPr>
          <w:rStyle w:val="NoneA"/>
          <w:rFonts w:ascii="Arial" w:eastAsia="Arial Unicode MS" w:hAnsi="Arial" w:cs="Arial"/>
          <w:lang w:val="en-US"/>
        </w:rPr>
        <w:t xml:space="preserve">gy </w:t>
      </w:r>
      <w:r w:rsidR="00F52225" w:rsidRPr="00F52225">
        <w:rPr>
          <w:rStyle w:val="NoneA"/>
          <w:rFonts w:ascii="Arial" w:eastAsia="Arial Unicode MS" w:hAnsi="Arial" w:cs="Arial"/>
          <w:lang w:val="en-US"/>
        </w:rPr>
        <w:t>with a response rate of 42%,</w:t>
      </w:r>
      <w:r w:rsidR="00F52225" w:rsidRPr="00F046E0">
        <w:rPr>
          <w:rStyle w:val="NoneA"/>
          <w:rFonts w:ascii="Arial" w:eastAsia="Arial Unicode MS" w:hAnsi="Arial" w:cs="Arial"/>
          <w:vertAlign w:val="superscript"/>
          <w:lang w:val="en-US"/>
        </w:rPr>
        <w:t>8</w:t>
      </w:r>
      <w:r w:rsidR="00F52225" w:rsidRPr="00F52225">
        <w:rPr>
          <w:rStyle w:val="NoneA"/>
          <w:rFonts w:ascii="Arial" w:eastAsia="Arial Unicode MS" w:hAnsi="Arial" w:cs="Arial"/>
          <w:lang w:val="en-US"/>
        </w:rPr>
        <w:t xml:space="preserve"> although an oncospecific treatment guideline is not yet available.</w:t>
      </w:r>
    </w:p>
    <w:p w:rsidR="003670D9" w:rsidRPr="003670D9" w:rsidRDefault="007F3596" w:rsidP="00F52225">
      <w:pPr>
        <w:pStyle w:val="RACP-TNRsin"/>
        <w:rPr>
          <w:rStyle w:val="NoneA"/>
          <w:rFonts w:ascii="Arial" w:eastAsia="Arial Unicode MS" w:hAnsi="Arial" w:cs="Arial"/>
        </w:rPr>
      </w:pPr>
      <w:r w:rsidRPr="003670D9">
        <w:rPr>
          <w:rStyle w:val="NoneA"/>
          <w:rFonts w:ascii="Arial" w:eastAsia="Arial Unicode MS" w:hAnsi="Arial" w:cs="Arial"/>
          <w:lang w:val="en-US"/>
        </w:rPr>
        <w:lastRenderedPageBreak/>
        <w:t>For patients with metastatic NEN</w:t>
      </w:r>
      <w:r w:rsidRPr="003670D9">
        <w:rPr>
          <w:rStyle w:val="NoneA"/>
          <w:rFonts w:ascii="Arial" w:eastAsia="Arial Unicode MS" w:hAnsi="Arial" w:cs="Arial"/>
        </w:rPr>
        <w:t>s</w:t>
      </w:r>
      <w:r w:rsidRPr="003670D9">
        <w:rPr>
          <w:rStyle w:val="NoneA"/>
          <w:rFonts w:ascii="Arial" w:eastAsia="Arial Unicode MS" w:hAnsi="Arial" w:cs="Arial"/>
          <w:lang w:val="en-US"/>
        </w:rPr>
        <w:t>, resection of the primary tumor is appropriate, although there is no clear survival benefit. There are not enough data for the management of liver metastases from colorectal NETs, so the guidelines for small intestine NETs are followed, for which there is more solid evidence. Patients with G3 colorectal NEC have a poorer overall survival than those with NE</w:t>
      </w:r>
      <w:r w:rsidRPr="003670D9">
        <w:rPr>
          <w:rStyle w:val="NoneA"/>
          <w:rFonts w:ascii="Arial" w:eastAsia="Arial Unicode MS" w:hAnsi="Arial" w:cs="Arial"/>
        </w:rPr>
        <w:t>Ns</w:t>
      </w:r>
      <w:r w:rsidRPr="003670D9">
        <w:rPr>
          <w:rStyle w:val="NoneA"/>
          <w:rFonts w:ascii="Arial" w:eastAsia="Arial Unicode MS" w:hAnsi="Arial" w:cs="Arial"/>
          <w:lang w:val="en-US"/>
        </w:rPr>
        <w:t xml:space="preserve"> of all other gastrointestinal organs. The median su</w:t>
      </w:r>
      <w:r w:rsidRPr="003670D9">
        <w:rPr>
          <w:rStyle w:val="NoneA"/>
          <w:rFonts w:ascii="Arial" w:eastAsia="Arial Unicode MS" w:hAnsi="Arial" w:cs="Arial"/>
          <w:lang w:val="en-US"/>
        </w:rPr>
        <w:t>r</w:t>
      </w:r>
      <w:r w:rsidRPr="003670D9">
        <w:rPr>
          <w:rStyle w:val="NoneA"/>
          <w:rFonts w:ascii="Arial" w:eastAsia="Arial Unicode MS" w:hAnsi="Arial" w:cs="Arial"/>
          <w:lang w:val="en-US"/>
        </w:rPr>
        <w:t>vival of patients with NEC of the colon and rectum is 5 to 11 months. Survival rates at one year range between 10 and 15%</w:t>
      </w:r>
      <w:r w:rsidR="003670D9" w:rsidRPr="003670D9">
        <w:rPr>
          <w:rStyle w:val="NoneA"/>
          <w:rFonts w:ascii="Arial" w:eastAsia="Arial Unicode MS" w:hAnsi="Arial" w:cs="Arial"/>
        </w:rPr>
        <w:t>.</w:t>
      </w:r>
      <w:r w:rsidRPr="003670D9">
        <w:rPr>
          <w:rStyle w:val="NoneA"/>
          <w:rFonts w:ascii="Arial" w:eastAsia="Arial Unicode MS" w:hAnsi="Arial" w:cs="Arial"/>
          <w:lang w:val="en-US"/>
        </w:rPr>
        <w:t xml:space="preserve">9 </w:t>
      </w:r>
    </w:p>
    <w:p w:rsidR="0055168B" w:rsidRPr="007F3596" w:rsidRDefault="007F3596" w:rsidP="00F52225">
      <w:pPr>
        <w:pStyle w:val="RACP-TNRsin"/>
        <w:rPr>
          <w:rStyle w:val="NoneA"/>
          <w:rFonts w:ascii="Arial" w:eastAsia="Arial Unicode MS" w:hAnsi="Arial" w:cs="Arial"/>
          <w:lang w:val="en-US"/>
        </w:rPr>
      </w:pPr>
      <w:r w:rsidRPr="003670D9">
        <w:rPr>
          <w:rStyle w:val="NoneA"/>
          <w:rFonts w:ascii="Arial" w:eastAsia="Arial Unicode MS" w:hAnsi="Arial" w:cs="Arial"/>
          <w:lang w:val="en-US"/>
        </w:rPr>
        <w:t>The presentation of the tumor in this clinical case is rare and advanced. A bibliographic u</w:t>
      </w:r>
      <w:r w:rsidRPr="003670D9">
        <w:rPr>
          <w:rStyle w:val="NoneA"/>
          <w:rFonts w:ascii="Arial" w:eastAsia="Arial Unicode MS" w:hAnsi="Arial" w:cs="Arial"/>
          <w:lang w:val="en-US"/>
        </w:rPr>
        <w:t>p</w:t>
      </w:r>
      <w:r w:rsidRPr="003670D9">
        <w:rPr>
          <w:rStyle w:val="NoneA"/>
          <w:rFonts w:ascii="Arial" w:eastAsia="Arial Unicode MS" w:hAnsi="Arial" w:cs="Arial"/>
          <w:lang w:val="en-US"/>
        </w:rPr>
        <w:t>date was carried out and the new WHO classification of neuroendocrine tumors is pr</w:t>
      </w:r>
      <w:r w:rsidRPr="003670D9">
        <w:rPr>
          <w:rStyle w:val="NoneA"/>
          <w:rFonts w:ascii="Arial" w:eastAsia="Arial Unicode MS" w:hAnsi="Arial" w:cs="Arial"/>
          <w:lang w:val="en-US"/>
        </w:rPr>
        <w:t>e</w:t>
      </w:r>
      <w:r w:rsidRPr="003670D9">
        <w:rPr>
          <w:rStyle w:val="NoneA"/>
          <w:rFonts w:ascii="Arial" w:eastAsia="Arial Unicode MS" w:hAnsi="Arial" w:cs="Arial"/>
          <w:lang w:val="en-US"/>
        </w:rPr>
        <w:t>sented.</w:t>
      </w:r>
    </w:p>
    <w:p w:rsidR="0055168B" w:rsidRPr="007F3596" w:rsidRDefault="0055168B" w:rsidP="00F52225">
      <w:pPr>
        <w:pStyle w:val="RACP-TNRsin"/>
        <w:rPr>
          <w:rStyle w:val="NoneA"/>
          <w:rFonts w:ascii="Arial" w:eastAsia="Arial Unicode MS" w:hAnsi="Arial" w:cs="Arial"/>
          <w:lang w:val="en-US"/>
        </w:rPr>
      </w:pPr>
    </w:p>
    <w:p w:rsidR="0011291C" w:rsidRPr="00FF3C87" w:rsidRDefault="004D6454">
      <w:pPr>
        <w:pStyle w:val="RACP-arial12"/>
        <w:rPr>
          <w:rFonts w:cs="Arial"/>
          <w:lang w:val="en-US"/>
        </w:rPr>
      </w:pPr>
      <w:r w:rsidRPr="00FF3C87">
        <w:rPr>
          <w:rStyle w:val="NoneA"/>
          <w:rFonts w:cs="Arial"/>
          <w:lang w:val="en-US"/>
        </w:rPr>
        <w:t>REFERENC</w:t>
      </w:r>
      <w:r w:rsidR="00326C77">
        <w:rPr>
          <w:rStyle w:val="NoneA"/>
          <w:rFonts w:cs="Arial"/>
          <w:lang w:val="en-US"/>
        </w:rPr>
        <w:t>E</w:t>
      </w:r>
      <w:r w:rsidRPr="00FF3C87">
        <w:rPr>
          <w:rStyle w:val="NoneA"/>
          <w:rFonts w:cs="Arial"/>
          <w:lang w:val="en-US"/>
        </w:rPr>
        <w:t>S</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1. Smith JD, Reidy DL, Goodman KA, Shia J, Nash GM. A retrospective review of 126 high-grade neuroendocrine carcinomas of the colon and rectum. Ann Surg Oncol; 21:2956-62.</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2. Caplin M, Sundin A, Nillson O, Baum RP, Klose KJ, Kelestimur F et al. Barcelona Co</w:t>
      </w:r>
      <w:r w:rsidRPr="00FF3C87">
        <w:rPr>
          <w:rStyle w:val="NoneA"/>
          <w:rFonts w:ascii="Arial" w:eastAsia="Arial Unicode MS" w:hAnsi="Arial" w:cs="Arial"/>
          <w:lang w:val="en-US"/>
        </w:rPr>
        <w:t>n</w:t>
      </w:r>
      <w:r w:rsidRPr="00FF3C87">
        <w:rPr>
          <w:rStyle w:val="NoneA"/>
          <w:rFonts w:ascii="Arial" w:eastAsia="Arial Unicode MS" w:hAnsi="Arial" w:cs="Arial"/>
          <w:lang w:val="en-US"/>
        </w:rPr>
        <w:t>sensus Conference participants. ENETS Consensus Guidelines for the management of patients with digestive neuroendocrine neoplasms: colorectal neuroendocrine neo</w:t>
      </w:r>
      <w:r w:rsidRPr="00FF3C87">
        <w:rPr>
          <w:rStyle w:val="NoneA"/>
          <w:rFonts w:ascii="Arial" w:eastAsia="Arial Unicode MS" w:hAnsi="Arial" w:cs="Arial"/>
          <w:lang w:val="en-US"/>
        </w:rPr>
        <w:t>p</w:t>
      </w:r>
      <w:r w:rsidRPr="00FF3C87">
        <w:rPr>
          <w:rStyle w:val="NoneA"/>
          <w:rFonts w:ascii="Arial" w:eastAsia="Arial Unicode MS" w:hAnsi="Arial" w:cs="Arial"/>
          <w:lang w:val="en-US"/>
        </w:rPr>
        <w:t>lasms. Neuroendocrinology 2012; 95:88-97.</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3. Rindi G, Komminoth P, Scoazec JY, Shia J. Colorectal neuroendocrine neoplasms. The 2019 WHO classification of digesti</w:t>
      </w:r>
      <w:r w:rsidR="0004617F">
        <w:rPr>
          <w:rStyle w:val="NoneA"/>
          <w:rFonts w:ascii="Arial" w:eastAsia="Arial Unicode MS" w:hAnsi="Arial" w:cs="Arial"/>
          <w:lang w:val="en-US"/>
        </w:rPr>
        <w:t xml:space="preserve">ve system tumours. 5th ed. 2019. p </w:t>
      </w:r>
      <w:r w:rsidRPr="00FF3C87">
        <w:rPr>
          <w:rStyle w:val="NoneA"/>
          <w:rFonts w:ascii="Arial" w:eastAsia="Arial Unicode MS" w:hAnsi="Arial" w:cs="Arial"/>
          <w:lang w:val="en-US"/>
        </w:rPr>
        <w:t>188-91.</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4. Assarzadegan N, Montgomery E. What is New in the 2019 World Health Organization (WHO) classification of tumors of the digestive system: review of selected updates on neuroendocrine neoplasms, appendiceal tumors, and molecular testing. Arch Pathol Lab Med 2021; 145:664-77.</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5. La Rosa S. Challenges in high-grade neuroendocrine neoplasms and mixed neuroend</w:t>
      </w:r>
      <w:r w:rsidRPr="00FF3C87">
        <w:rPr>
          <w:rStyle w:val="NoneA"/>
          <w:rFonts w:ascii="Arial" w:eastAsia="Arial Unicode MS" w:hAnsi="Arial" w:cs="Arial"/>
          <w:lang w:val="en-US"/>
        </w:rPr>
        <w:t>o</w:t>
      </w:r>
      <w:r w:rsidRPr="00FF3C87">
        <w:rPr>
          <w:rStyle w:val="NoneA"/>
          <w:rFonts w:ascii="Arial" w:eastAsia="Arial Unicode MS" w:hAnsi="Arial" w:cs="Arial"/>
          <w:lang w:val="en-US"/>
        </w:rPr>
        <w:t>crine/non-neuroendocrine neoplasms. Endocr Pathol 2021; 32:245-57.</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6. Bertani E, Ravizza D, Milione M, Massironi S, Grana CM, Zerini D et al. Neuroendocrine neoplasms of rectum: A management update. Cancer Treat Rev 2018; 66:45-55.</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7. Mestier L, Brixi H, Gincul R, Ponchon T, Cadiot G. Updating the management of patients with rectal neuroendocrine tumors. Endoscopy 2013; 45:1039-46.</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t>8. Yoshida T, Kamimura K, Hosaka K, Doumori K, Oka H, Sato A, et al. Colorectal ne</w:t>
      </w:r>
      <w:r w:rsidRPr="00FF3C87">
        <w:rPr>
          <w:rStyle w:val="NoneA"/>
          <w:rFonts w:ascii="Arial" w:eastAsia="Arial Unicode MS" w:hAnsi="Arial" w:cs="Arial"/>
          <w:lang w:val="en-US"/>
        </w:rPr>
        <w:t>u</w:t>
      </w:r>
      <w:r w:rsidRPr="00FF3C87">
        <w:rPr>
          <w:rStyle w:val="NoneA"/>
          <w:rFonts w:ascii="Arial" w:eastAsia="Arial Unicode MS" w:hAnsi="Arial" w:cs="Arial"/>
          <w:lang w:val="en-US"/>
        </w:rPr>
        <w:t>roendocrine carcinoma: A case report and review of the literature. World J Clin Cases 2019; 7:1865-75.</w:t>
      </w:r>
    </w:p>
    <w:p w:rsidR="0011291C" w:rsidRPr="00FF3C87" w:rsidRDefault="004D6454">
      <w:pPr>
        <w:pStyle w:val="RACP-biblio"/>
        <w:rPr>
          <w:rFonts w:ascii="Arial" w:hAnsi="Arial" w:cs="Arial"/>
          <w:lang w:val="en-US"/>
        </w:rPr>
      </w:pPr>
      <w:r w:rsidRPr="00FF3C87">
        <w:rPr>
          <w:rStyle w:val="NoneA"/>
          <w:rFonts w:ascii="Arial" w:eastAsia="Arial Unicode MS" w:hAnsi="Arial" w:cs="Arial"/>
          <w:lang w:val="en-US"/>
        </w:rPr>
        <w:lastRenderedPageBreak/>
        <w:t>9. Bernick PE, Klimstra DS, Shia J, Minsky B, Saltz L, Shi W et al. Neuroendocrine carc</w:t>
      </w:r>
      <w:r w:rsidRPr="00FF3C87">
        <w:rPr>
          <w:rStyle w:val="NoneA"/>
          <w:rFonts w:ascii="Arial" w:eastAsia="Arial Unicode MS" w:hAnsi="Arial" w:cs="Arial"/>
          <w:lang w:val="en-US"/>
        </w:rPr>
        <w:t>i</w:t>
      </w:r>
      <w:r w:rsidRPr="00FF3C87">
        <w:rPr>
          <w:rStyle w:val="NoneA"/>
          <w:rFonts w:ascii="Arial" w:eastAsia="Arial Unicode MS" w:hAnsi="Arial" w:cs="Arial"/>
          <w:lang w:val="en-US"/>
        </w:rPr>
        <w:t>nomas of the colon and rectum. Dis Colon Rectum 2004; 47:163-69.</w:t>
      </w:r>
    </w:p>
    <w:p w:rsidR="0011291C" w:rsidRPr="00FF3C87" w:rsidRDefault="0011291C">
      <w:pPr>
        <w:pStyle w:val="RACP-biblio"/>
        <w:rPr>
          <w:rFonts w:ascii="Arial" w:hAnsi="Arial" w:cs="Arial"/>
          <w:lang w:val="en-US"/>
        </w:rPr>
        <w:sectPr w:rsidR="0011291C" w:rsidRPr="00FF3C87">
          <w:headerReference w:type="default" r:id="rId16"/>
          <w:footerReference w:type="default" r:id="rId17"/>
          <w:type w:val="continuous"/>
          <w:pgSz w:w="11340" w:h="15880"/>
          <w:pgMar w:top="940" w:right="780" w:bottom="280" w:left="800" w:header="413" w:footer="823" w:gutter="0"/>
          <w:cols w:space="720"/>
        </w:sectPr>
      </w:pPr>
    </w:p>
    <w:p w:rsidR="0011291C" w:rsidRPr="00FF3C87" w:rsidRDefault="0011291C">
      <w:pPr>
        <w:pStyle w:val="RACP-biblio"/>
        <w:rPr>
          <w:rFonts w:ascii="Arial" w:hAnsi="Arial" w:cs="Arial"/>
          <w:lang w:val="en-US"/>
        </w:rPr>
      </w:pPr>
    </w:p>
    <w:p w:rsidR="0011291C" w:rsidRPr="00FF3C87" w:rsidRDefault="0011291C">
      <w:pPr>
        <w:pStyle w:val="RACP-TNRsin"/>
        <w:rPr>
          <w:rFonts w:ascii="Arial" w:hAnsi="Arial" w:cs="Arial"/>
          <w:lang w:val="en-US"/>
        </w:rPr>
        <w:sectPr w:rsidR="0011291C" w:rsidRPr="00FF3C87">
          <w:type w:val="continuous"/>
          <w:pgSz w:w="11340" w:h="15880"/>
          <w:pgMar w:top="940" w:right="780" w:bottom="280" w:left="800" w:header="413" w:footer="823" w:gutter="0"/>
          <w:cols w:space="720"/>
        </w:sectPr>
      </w:pPr>
    </w:p>
    <w:p w:rsidR="0011291C" w:rsidRPr="00FF3C87" w:rsidRDefault="004D6454">
      <w:pPr>
        <w:pStyle w:val="RACP-arial12"/>
        <w:rPr>
          <w:rFonts w:cs="Arial"/>
        </w:rPr>
      </w:pPr>
      <w:r w:rsidRPr="00FF3C87">
        <w:rPr>
          <w:rStyle w:val="NoneA"/>
          <w:rFonts w:cs="Arial"/>
        </w:rPr>
        <w:lastRenderedPageBreak/>
        <w:t>COMENTARIO</w:t>
      </w:r>
    </w:p>
    <w:p w:rsidR="0011291C" w:rsidRPr="00FF3C87" w:rsidRDefault="004D6454">
      <w:pPr>
        <w:pStyle w:val="RACP-TNRsin"/>
        <w:rPr>
          <w:rFonts w:ascii="Arial" w:hAnsi="Arial" w:cs="Arial"/>
        </w:rPr>
      </w:pPr>
      <w:r w:rsidRPr="00FF3C87">
        <w:rPr>
          <w:rStyle w:val="NoneA"/>
          <w:rFonts w:ascii="Arial" w:eastAsia="Arial Unicode MS" w:hAnsi="Arial" w:cs="Arial"/>
        </w:rPr>
        <w:t>La actualización bibliográfica de las neoplasias neuroendocrinas (NNE) colorrectales es importante ya que son tumorespocofrecue</w:t>
      </w:r>
      <w:r w:rsidRPr="00FF3C87">
        <w:rPr>
          <w:rStyle w:val="NoneA"/>
          <w:rFonts w:ascii="Arial" w:eastAsia="Arial Unicode MS" w:hAnsi="Arial" w:cs="Arial"/>
        </w:rPr>
        <w:t>n</w:t>
      </w:r>
      <w:r w:rsidRPr="00FF3C87">
        <w:rPr>
          <w:rStyle w:val="NoneA"/>
          <w:rFonts w:ascii="Arial" w:eastAsia="Arial Unicode MS" w:hAnsi="Arial" w:cs="Arial"/>
        </w:rPr>
        <w:t>tes.Larealizacióndepesquisaparaladetecciónprecozdelcáncercolorrectal(adenocarcinoma),incrementó su diagnóstico.</w:t>
      </w:r>
    </w:p>
    <w:p w:rsidR="0011291C" w:rsidRPr="00FF3C87" w:rsidRDefault="004D6454">
      <w:pPr>
        <w:pStyle w:val="RACP-TNRsin"/>
        <w:rPr>
          <w:rFonts w:ascii="Arial" w:hAnsi="Arial" w:cs="Arial"/>
        </w:rPr>
      </w:pPr>
      <w:r w:rsidRPr="00FF3C87">
        <w:rPr>
          <w:rStyle w:val="NoneA"/>
          <w:rFonts w:ascii="Arial" w:eastAsia="Arial Unicode MS" w:hAnsi="Arial" w:cs="Arial"/>
        </w:rPr>
        <w:t>Las NNE colorrectales son de lento crecimiento. La gran mayoría son lesiones pequeñas, no mayores a 2 cm, de aspectopolipo</w:t>
      </w:r>
      <w:r w:rsidRPr="00FF3C87">
        <w:rPr>
          <w:rStyle w:val="NoneA"/>
          <w:rFonts w:ascii="Arial" w:eastAsia="Arial Unicode MS" w:hAnsi="Arial" w:cs="Arial"/>
        </w:rPr>
        <w:t>i</w:t>
      </w:r>
      <w:r w:rsidRPr="00FF3C87">
        <w:rPr>
          <w:rStyle w:val="NoneA"/>
          <w:rFonts w:ascii="Arial" w:eastAsia="Arial Unicode MS" w:hAnsi="Arial" w:cs="Arial"/>
        </w:rPr>
        <w:t>de,limitadasalamucosaysubmucosa,biendiferenciadas,decomportamientopocoagresivoyasintomáticas, siendo habitualmente un hallazgo endoscópico.</w:t>
      </w:r>
    </w:p>
    <w:p w:rsidR="0011291C" w:rsidRPr="00FF3C87" w:rsidRDefault="004D6454">
      <w:pPr>
        <w:pStyle w:val="RACP-TNRsin"/>
        <w:rPr>
          <w:rFonts w:ascii="Arial" w:hAnsi="Arial" w:cs="Arial"/>
        </w:rPr>
      </w:pPr>
      <w:r w:rsidRPr="00FF3C87">
        <w:rPr>
          <w:rStyle w:val="NoneA"/>
          <w:rFonts w:ascii="Arial" w:eastAsia="Arial Unicode MS" w:hAnsi="Arial" w:cs="Arial"/>
        </w:rPr>
        <w:t>El80%sonlocalizadas,perodebenrealizarseestudiosparaevaluarelgradohistológicoyelíndicede</w:t>
      </w:r>
      <w:r w:rsidRPr="00FF3C87">
        <w:rPr>
          <w:rStyle w:val="None"/>
          <w:rFonts w:ascii="Arial" w:eastAsia="Arial Unicode MS" w:hAnsi="Arial" w:cs="Arial"/>
          <w:spacing w:val="-2"/>
        </w:rPr>
        <w:t>proliferación c</w:t>
      </w:r>
      <w:r w:rsidRPr="00FF3C87">
        <w:rPr>
          <w:rStyle w:val="NoneA"/>
          <w:rFonts w:ascii="Arial" w:eastAsia="Arial Unicode MS" w:hAnsi="Arial" w:cs="Arial"/>
        </w:rPr>
        <w:t>elular,paradeterminarelgradode</w:t>
      </w:r>
      <w:r w:rsidRPr="00FF3C87">
        <w:rPr>
          <w:rStyle w:val="None"/>
          <w:rFonts w:ascii="Arial" w:eastAsia="Arial Unicode MS" w:hAnsi="Arial" w:cs="Arial"/>
          <w:spacing w:val="-2"/>
        </w:rPr>
        <w:t>agresividad.</w:t>
      </w:r>
    </w:p>
    <w:p w:rsidR="0011291C" w:rsidRPr="00FF3C87" w:rsidRDefault="004D6454">
      <w:pPr>
        <w:pStyle w:val="RACP-TNRsin"/>
        <w:rPr>
          <w:rFonts w:ascii="Arial" w:hAnsi="Arial" w:cs="Arial"/>
        </w:rPr>
      </w:pPr>
      <w:r w:rsidRPr="00FF3C87">
        <w:rPr>
          <w:rStyle w:val="NoneA"/>
          <w:rFonts w:ascii="Arial" w:eastAsia="Arial Unicode MS" w:hAnsi="Arial" w:cs="Arial"/>
        </w:rPr>
        <w:t>El mejor indicador pronóstico es el tamaño tumoral, así como el grado de profundidad de invasión tisular y la presencia o no de adenopatías regionales o metástasis a distancia. Si la lesión es menor a 1 cm puede indicarse la resección endoscópica, pero si es mayor a 2 cm se aconseja realizar la resección quirúrgica, ya que presenta mayor riesgo de invasión linfática.</w:t>
      </w:r>
    </w:p>
    <w:p w:rsidR="0011291C" w:rsidRPr="00FF3C87" w:rsidRDefault="004D6454">
      <w:pPr>
        <w:pStyle w:val="RACP-TNRsin"/>
        <w:rPr>
          <w:rFonts w:ascii="Arial" w:hAnsi="Arial" w:cs="Arial"/>
        </w:rPr>
      </w:pPr>
      <w:r w:rsidRPr="00FF3C87">
        <w:rPr>
          <w:rStyle w:val="NoneA"/>
          <w:rFonts w:ascii="Arial" w:eastAsia="Arial Unicode MS" w:hAnsi="Arial" w:cs="Arial"/>
        </w:rPr>
        <w:t>La gran mayoría de los tumores neuroendocrinos colorrectales son pequeños y de buen pronóstico. Pero menos frecuentemente nos encontramos casos como el presentado en este artículo, que presentan transformación carcinomatosa, con gran invasión y agresividad locoregional y muy mal pronóstico. En estos casos el tratamiento quirúrgico es para paliar los síntomas obstructivos o hemorrágicos, ya que no mejora el pronóstico de la enferm</w:t>
      </w:r>
      <w:r w:rsidRPr="00FF3C87">
        <w:rPr>
          <w:rStyle w:val="NoneA"/>
          <w:rFonts w:ascii="Arial" w:eastAsia="Arial Unicode MS" w:hAnsi="Arial" w:cs="Arial"/>
        </w:rPr>
        <w:t>e</w:t>
      </w:r>
      <w:r w:rsidRPr="00FF3C87">
        <w:rPr>
          <w:rStyle w:val="NoneA"/>
          <w:rFonts w:ascii="Arial" w:eastAsia="Arial Unicode MS" w:hAnsi="Arial" w:cs="Arial"/>
        </w:rPr>
        <w:t>dad.</w:t>
      </w:r>
    </w:p>
    <w:p w:rsidR="0011291C" w:rsidRPr="00FF3C87" w:rsidRDefault="004D6454">
      <w:pPr>
        <w:pStyle w:val="RACP-TNRsin"/>
        <w:rPr>
          <w:rFonts w:ascii="Arial" w:hAnsi="Arial" w:cs="Arial"/>
        </w:rPr>
      </w:pPr>
      <w:r w:rsidRPr="00FF3C87">
        <w:rPr>
          <w:rStyle w:val="NoneA"/>
          <w:rFonts w:ascii="Arial" w:eastAsia="Arial Unicode MS" w:hAnsi="Arial" w:cs="Arial"/>
        </w:rPr>
        <w:t>El mejor tratamiento es la prevención y el diagnóstico precoz, por tal motivo es indispens</w:t>
      </w:r>
      <w:r w:rsidRPr="00FF3C87">
        <w:rPr>
          <w:rStyle w:val="NoneA"/>
          <w:rFonts w:ascii="Arial" w:eastAsia="Arial Unicode MS" w:hAnsi="Arial" w:cs="Arial"/>
        </w:rPr>
        <w:t>a</w:t>
      </w:r>
      <w:r w:rsidRPr="00FF3C87">
        <w:rPr>
          <w:rStyle w:val="NoneA"/>
          <w:rFonts w:ascii="Arial" w:eastAsia="Arial Unicode MS" w:hAnsi="Arial" w:cs="Arial"/>
        </w:rPr>
        <w:t>ble la difusión de la existencia de estas patologías para información de la población y poder realizar precozmente mayor número de estudios diagnósticos. Es fundamental difundir la necesidad de realizar estudios videocolonoscópicos periódicamente, para la detección pr</w:t>
      </w:r>
      <w:r w:rsidRPr="00FF3C87">
        <w:rPr>
          <w:rStyle w:val="NoneA"/>
          <w:rFonts w:ascii="Arial" w:eastAsia="Arial Unicode MS" w:hAnsi="Arial" w:cs="Arial"/>
        </w:rPr>
        <w:t>e</w:t>
      </w:r>
      <w:r w:rsidRPr="00FF3C87">
        <w:rPr>
          <w:rStyle w:val="NoneA"/>
          <w:rFonts w:ascii="Arial" w:eastAsia="Arial Unicode MS" w:hAnsi="Arial" w:cs="Arial"/>
        </w:rPr>
        <w:t>coz de los tumores del colon.</w:t>
      </w:r>
    </w:p>
    <w:p w:rsidR="0011291C" w:rsidRPr="00FF3C87" w:rsidRDefault="004D6454">
      <w:pPr>
        <w:pStyle w:val="RACP-TNRsin"/>
        <w:rPr>
          <w:rFonts w:ascii="Arial" w:hAnsi="Arial" w:cs="Arial"/>
        </w:rPr>
      </w:pPr>
      <w:r w:rsidRPr="00FF3C87">
        <w:rPr>
          <w:rStyle w:val="NoneA"/>
          <w:rFonts w:ascii="Arial" w:eastAsia="Arial Unicode MS" w:hAnsi="Arial" w:cs="Arial"/>
        </w:rPr>
        <w:t>Felicito a los autores por la presentación, actualización bibliográfica y manejo clínico-quirúrgico del caso.</w:t>
      </w:r>
    </w:p>
    <w:p w:rsidR="0011291C" w:rsidRPr="00FF3C87" w:rsidRDefault="0011291C">
      <w:pPr>
        <w:pStyle w:val="RACP-TNRsin"/>
        <w:rPr>
          <w:rFonts w:ascii="Arial" w:hAnsi="Arial" w:cs="Arial"/>
        </w:rPr>
      </w:pPr>
    </w:p>
    <w:p w:rsidR="0011291C" w:rsidRPr="00FF3C87" w:rsidRDefault="004D6454">
      <w:pPr>
        <w:pStyle w:val="RACP-TNRsin"/>
        <w:jc w:val="right"/>
        <w:rPr>
          <w:rFonts w:ascii="Arial" w:hAnsi="Arial" w:cs="Arial"/>
        </w:rPr>
      </w:pPr>
      <w:r w:rsidRPr="00FF3C87">
        <w:rPr>
          <w:rStyle w:val="NoneA"/>
          <w:rFonts w:ascii="Arial" w:hAnsi="Arial" w:cs="Arial"/>
        </w:rPr>
        <w:t xml:space="preserve">Marcelo Pollastri </w:t>
      </w:r>
    </w:p>
    <w:p w:rsidR="0011291C" w:rsidRPr="00FF3C87" w:rsidRDefault="004D6454">
      <w:pPr>
        <w:pStyle w:val="RACP-TNRsin"/>
        <w:jc w:val="right"/>
        <w:rPr>
          <w:rFonts w:ascii="Arial" w:hAnsi="Arial" w:cs="Arial"/>
        </w:rPr>
      </w:pPr>
      <w:r w:rsidRPr="00FF3C87">
        <w:rPr>
          <w:rStyle w:val="NoneA"/>
          <w:rFonts w:ascii="Arial" w:hAnsi="Arial" w:cs="Arial"/>
        </w:rPr>
        <w:t>Hospital Privado de Rosario. Santa Fe, Argentina.</w:t>
      </w:r>
    </w:p>
    <w:sectPr w:rsidR="0011291C" w:rsidRPr="00FF3C87" w:rsidSect="0011291C">
      <w:headerReference w:type="default" r:id="rId18"/>
      <w:pgSz w:w="11340" w:h="15880"/>
      <w:pgMar w:top="940" w:right="780" w:bottom="1020" w:left="800" w:header="413" w:footer="8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3B" w:rsidRDefault="0084293B" w:rsidP="0011291C">
      <w:r>
        <w:separator/>
      </w:r>
    </w:p>
  </w:endnote>
  <w:endnote w:type="continuationSeparator" w:id="1">
    <w:p w:rsidR="0084293B" w:rsidRDefault="0084293B" w:rsidP="00112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1C" w:rsidRDefault="0011291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3B" w:rsidRDefault="0084293B" w:rsidP="0011291C">
      <w:r>
        <w:separator/>
      </w:r>
    </w:p>
  </w:footnote>
  <w:footnote w:type="continuationSeparator" w:id="1">
    <w:p w:rsidR="0084293B" w:rsidRDefault="0084293B" w:rsidP="00112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1C" w:rsidRDefault="0011291C">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1C" w:rsidRDefault="0011291C">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autoHyphenation/>
  <w:hyphenationZone w:val="425"/>
  <w:characterSpacingControl w:val="doNotCompress"/>
  <w:footnotePr>
    <w:footnote w:id="0"/>
    <w:footnote w:id="1"/>
  </w:footnotePr>
  <w:endnotePr>
    <w:endnote w:id="0"/>
    <w:endnote w:id="1"/>
  </w:endnotePr>
  <w:compat>
    <w:useFELayout/>
  </w:compat>
  <w:rsids>
    <w:rsidRoot w:val="0011291C"/>
    <w:rsid w:val="0004617F"/>
    <w:rsid w:val="00072E51"/>
    <w:rsid w:val="00081D5C"/>
    <w:rsid w:val="000E78D5"/>
    <w:rsid w:val="0011291C"/>
    <w:rsid w:val="00124256"/>
    <w:rsid w:val="00156742"/>
    <w:rsid w:val="00293564"/>
    <w:rsid w:val="00326C77"/>
    <w:rsid w:val="003670D9"/>
    <w:rsid w:val="00394120"/>
    <w:rsid w:val="003D0888"/>
    <w:rsid w:val="00430ED9"/>
    <w:rsid w:val="00444C32"/>
    <w:rsid w:val="00465D8F"/>
    <w:rsid w:val="004A18F1"/>
    <w:rsid w:val="004D6454"/>
    <w:rsid w:val="0055168B"/>
    <w:rsid w:val="00551AF3"/>
    <w:rsid w:val="00586C30"/>
    <w:rsid w:val="005B5C66"/>
    <w:rsid w:val="005C3343"/>
    <w:rsid w:val="00602E0F"/>
    <w:rsid w:val="006A7185"/>
    <w:rsid w:val="006B0474"/>
    <w:rsid w:val="007178CB"/>
    <w:rsid w:val="00726602"/>
    <w:rsid w:val="007B4F84"/>
    <w:rsid w:val="007D61B0"/>
    <w:rsid w:val="007E1FB3"/>
    <w:rsid w:val="007F3596"/>
    <w:rsid w:val="0084293B"/>
    <w:rsid w:val="008A5DEE"/>
    <w:rsid w:val="00967FDE"/>
    <w:rsid w:val="009E2EAE"/>
    <w:rsid w:val="009E4A96"/>
    <w:rsid w:val="00A1115F"/>
    <w:rsid w:val="00A6360D"/>
    <w:rsid w:val="00B13A28"/>
    <w:rsid w:val="00B1492A"/>
    <w:rsid w:val="00B328C9"/>
    <w:rsid w:val="00BA76FA"/>
    <w:rsid w:val="00BB36BA"/>
    <w:rsid w:val="00C00033"/>
    <w:rsid w:val="00C015AC"/>
    <w:rsid w:val="00C9157F"/>
    <w:rsid w:val="00C96A6B"/>
    <w:rsid w:val="00CA25A2"/>
    <w:rsid w:val="00DC13AC"/>
    <w:rsid w:val="00EB6475"/>
    <w:rsid w:val="00ED447A"/>
    <w:rsid w:val="00F046E0"/>
    <w:rsid w:val="00F36032"/>
    <w:rsid w:val="00F51DBC"/>
    <w:rsid w:val="00F52225"/>
    <w:rsid w:val="00F74441"/>
    <w:rsid w:val="00FC55B6"/>
    <w:rsid w:val="00FD59C2"/>
    <w:rsid w:val="00FF3C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91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1291C"/>
    <w:rPr>
      <w:u w:val="single"/>
    </w:rPr>
  </w:style>
  <w:style w:type="table" w:customStyle="1" w:styleId="TableNormal">
    <w:name w:val="Table Normal"/>
    <w:rsid w:val="0011291C"/>
    <w:tblPr>
      <w:tblInd w:w="0" w:type="dxa"/>
      <w:tblCellMar>
        <w:top w:w="0" w:type="dxa"/>
        <w:left w:w="0" w:type="dxa"/>
        <w:bottom w:w="0" w:type="dxa"/>
        <w:right w:w="0" w:type="dxa"/>
      </w:tblCellMar>
    </w:tblPr>
  </w:style>
  <w:style w:type="paragraph" w:customStyle="1" w:styleId="HeaderFooter">
    <w:name w:val="Header &amp; Footer"/>
    <w:rsid w:val="0011291C"/>
    <w:pPr>
      <w:tabs>
        <w:tab w:val="right" w:pos="9020"/>
      </w:tabs>
    </w:pPr>
    <w:rPr>
      <w:rFonts w:ascii="Helvetica Neue" w:hAnsi="Helvetica Neue" w:cs="Arial Unicode MS"/>
      <w:color w:val="000000"/>
      <w:sz w:val="24"/>
      <w:szCs w:val="24"/>
      <w:shd w:val="nil"/>
    </w:rPr>
  </w:style>
  <w:style w:type="paragraph" w:styleId="Textoindependiente">
    <w:name w:val="Body Text"/>
    <w:rsid w:val="0011291C"/>
    <w:pPr>
      <w:widowControl w:val="0"/>
      <w:ind w:left="107"/>
      <w:jc w:val="both"/>
    </w:pPr>
    <w:rPr>
      <w:rFonts w:cs="Arial Unicode MS"/>
      <w:color w:val="000000"/>
      <w:u w:color="000000"/>
      <w:shd w:val="nil"/>
      <w:lang w:val="es-ES_tradnl"/>
    </w:rPr>
  </w:style>
  <w:style w:type="character" w:customStyle="1" w:styleId="NoneA">
    <w:name w:val="None A"/>
    <w:rsid w:val="0011291C"/>
  </w:style>
  <w:style w:type="paragraph" w:customStyle="1" w:styleId="RACP-arial12">
    <w:name w:val="RACP-arial 12"/>
    <w:rsid w:val="0011291C"/>
    <w:pPr>
      <w:spacing w:line="360" w:lineRule="auto"/>
    </w:pPr>
    <w:rPr>
      <w:rFonts w:ascii="Arial" w:hAnsi="Arial" w:cs="Arial Unicode MS"/>
      <w:b/>
      <w:bCs/>
      <w:color w:val="000000"/>
      <w:sz w:val="24"/>
      <w:szCs w:val="24"/>
      <w:u w:color="000000"/>
      <w:shd w:val="nil"/>
      <w:lang w:val="es-ES_tradnl"/>
    </w:rPr>
  </w:style>
  <w:style w:type="character" w:customStyle="1" w:styleId="Hyperlink0">
    <w:name w:val="Hyperlink.0"/>
    <w:basedOn w:val="Hipervnculo"/>
    <w:rsid w:val="0011291C"/>
    <w:rPr>
      <w:outline w:val="0"/>
      <w:color w:val="0000FF"/>
      <w:u w:val="single" w:color="0000FF"/>
    </w:rPr>
  </w:style>
  <w:style w:type="paragraph" w:customStyle="1" w:styleId="RACP-TNRsin">
    <w:name w:val="RACP-TNR sin"/>
    <w:rsid w:val="0011291C"/>
    <w:pPr>
      <w:spacing w:line="360" w:lineRule="auto"/>
      <w:jc w:val="both"/>
    </w:pPr>
    <w:rPr>
      <w:rFonts w:eastAsia="Times New Roman"/>
      <w:color w:val="000000"/>
      <w:sz w:val="24"/>
      <w:szCs w:val="24"/>
      <w:u w:color="000000"/>
      <w:shd w:val="nil"/>
      <w:lang w:val="es-ES_tradnl"/>
    </w:rPr>
  </w:style>
  <w:style w:type="paragraph" w:customStyle="1" w:styleId="RACP-arial16">
    <w:name w:val="RACP-arial 16"/>
    <w:rsid w:val="0011291C"/>
    <w:pPr>
      <w:spacing w:line="360" w:lineRule="auto"/>
      <w:jc w:val="center"/>
    </w:pPr>
    <w:rPr>
      <w:rFonts w:ascii="Arial" w:hAnsi="Arial" w:cs="Arial Unicode MS"/>
      <w:b/>
      <w:bCs/>
      <w:color w:val="000000"/>
      <w:sz w:val="32"/>
      <w:szCs w:val="32"/>
      <w:u w:color="000000"/>
      <w:shd w:val="nil"/>
      <w:lang w:val="es-ES_tradnl"/>
    </w:rPr>
  </w:style>
  <w:style w:type="paragraph" w:customStyle="1" w:styleId="BodyA">
    <w:name w:val="Body A"/>
    <w:rsid w:val="0011291C"/>
    <w:pPr>
      <w:widowControl w:val="0"/>
    </w:pPr>
    <w:rPr>
      <w:rFonts w:cs="Arial Unicode MS"/>
      <w:color w:val="000000"/>
      <w:sz w:val="22"/>
      <w:szCs w:val="22"/>
      <w:u w:color="000000"/>
      <w:shd w:val="nil"/>
    </w:rPr>
  </w:style>
  <w:style w:type="character" w:customStyle="1" w:styleId="None">
    <w:name w:val="None"/>
    <w:rsid w:val="0011291C"/>
  </w:style>
  <w:style w:type="character" w:customStyle="1" w:styleId="Hyperlink1">
    <w:name w:val="Hyperlink.1"/>
    <w:basedOn w:val="None"/>
    <w:rsid w:val="0011291C"/>
    <w:rPr>
      <w:outline w:val="0"/>
      <w:color w:val="0000FF"/>
      <w:u w:val="single" w:color="0000FF"/>
    </w:rPr>
  </w:style>
  <w:style w:type="paragraph" w:customStyle="1" w:styleId="RACP-narrow12">
    <w:name w:val="RACP-narrow 12"/>
    <w:rsid w:val="0011291C"/>
    <w:pPr>
      <w:spacing w:line="360" w:lineRule="auto"/>
      <w:jc w:val="both"/>
    </w:pPr>
    <w:rPr>
      <w:rFonts w:ascii="Arial Narrow" w:hAnsi="Arial Narrow" w:cs="Arial Unicode MS"/>
      <w:color w:val="000000"/>
      <w:sz w:val="24"/>
      <w:szCs w:val="24"/>
      <w:u w:color="000000"/>
      <w:shd w:val="nil"/>
      <w:lang w:val="es-ES_tradnl"/>
    </w:rPr>
  </w:style>
  <w:style w:type="paragraph" w:customStyle="1" w:styleId="RACP-biblio">
    <w:name w:val="RACP-biblio"/>
    <w:rsid w:val="0011291C"/>
    <w:pPr>
      <w:spacing w:line="360" w:lineRule="auto"/>
      <w:ind w:left="284" w:hanging="284"/>
      <w:jc w:val="both"/>
    </w:pPr>
    <w:rPr>
      <w:rFonts w:eastAsia="Times New Roman"/>
      <w:color w:val="000000"/>
      <w:sz w:val="24"/>
      <w:szCs w:val="24"/>
      <w:u w:color="000000"/>
      <w:shd w:val="nil"/>
      <w:lang w:val="es-ES_tradnl"/>
    </w:rPr>
  </w:style>
  <w:style w:type="paragraph" w:styleId="Textodeglobo">
    <w:name w:val="Balloon Text"/>
    <w:basedOn w:val="Normal"/>
    <w:link w:val="TextodegloboCar"/>
    <w:uiPriority w:val="99"/>
    <w:semiHidden/>
    <w:unhideWhenUsed/>
    <w:rsid w:val="009E2EAE"/>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EAE"/>
    <w:rPr>
      <w:rFonts w:ascii="Tahoma" w:hAnsi="Tahoma" w:cs="Tahoma"/>
      <w:sz w:val="16"/>
      <w:szCs w:val="16"/>
      <w:lang w:val="en-US" w:eastAsia="en-US"/>
    </w:rPr>
  </w:style>
  <w:style w:type="character" w:customStyle="1" w:styleId="q4iawc">
    <w:name w:val="q4iawc"/>
    <w:basedOn w:val="Fuentedeprrafopredeter"/>
    <w:rsid w:val="00430ED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47-0849"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sergiofschlain@gmail.co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46768/racp.v0i0.147" TargetMode="External"/><Relationship Id="rId11" Type="http://schemas.openxmlformats.org/officeDocument/2006/relationships/hyperlink" Target="https://orcid.org/0000-0002-5615-3503"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s://orcid.org/0000-0001-8097-802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8794-6776"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2535</TotalTime>
  <Pages>9</Pages>
  <Words>2367</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34</cp:revision>
  <dcterms:created xsi:type="dcterms:W3CDTF">2022-08-01T14:30:00Z</dcterms:created>
  <dcterms:modified xsi:type="dcterms:W3CDTF">2022-08-08T17:41:00Z</dcterms:modified>
</cp:coreProperties>
</file>